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3BCA" w14:textId="77777777" w:rsidR="001914E7" w:rsidRPr="004A1F6F" w:rsidRDefault="001914E7" w:rsidP="001914E7">
      <w:pPr>
        <w:widowControl/>
        <w:jc w:val="center"/>
        <w:rPr>
          <w:rFonts w:ascii="標楷體" w:eastAsia="標楷體" w:hAnsi="標楷體"/>
          <w:b/>
          <w:sz w:val="32"/>
        </w:rPr>
      </w:pPr>
      <w:r w:rsidRPr="004A1F6F">
        <w:rPr>
          <w:rFonts w:ascii="標楷體" w:eastAsia="標楷體" w:hAnsi="標楷體" w:hint="eastAsia"/>
          <w:b/>
          <w:sz w:val="32"/>
        </w:rPr>
        <w:t>中華民國橄欖球協會1</w:t>
      </w:r>
      <w:r w:rsidR="008E4F07" w:rsidRPr="004A1F6F">
        <w:rPr>
          <w:rFonts w:ascii="標楷體" w:eastAsia="標楷體" w:hAnsi="標楷體" w:hint="eastAsia"/>
          <w:b/>
          <w:sz w:val="32"/>
        </w:rPr>
        <w:t>11</w:t>
      </w:r>
      <w:r w:rsidRPr="004A1F6F">
        <w:rPr>
          <w:rFonts w:ascii="標楷體" w:eastAsia="標楷體" w:hAnsi="標楷體" w:hint="eastAsia"/>
          <w:b/>
          <w:sz w:val="32"/>
        </w:rPr>
        <w:t>年</w:t>
      </w:r>
      <w:r w:rsidR="000315F5">
        <w:rPr>
          <w:rFonts w:ascii="標楷體" w:eastAsia="標楷體" w:hAnsi="標楷體" w:hint="eastAsia"/>
          <w:b/>
          <w:sz w:val="32"/>
        </w:rPr>
        <w:t>女子</w:t>
      </w:r>
      <w:r w:rsidRPr="004A1F6F">
        <w:rPr>
          <w:rFonts w:ascii="標楷體" w:eastAsia="標楷體" w:hAnsi="標楷體" w:hint="eastAsia"/>
          <w:b/>
          <w:sz w:val="32"/>
        </w:rPr>
        <w:t>潛力選手選拔實施計畫</w:t>
      </w:r>
    </w:p>
    <w:p w14:paraId="1B83FD57" w14:textId="77777777" w:rsidR="00211FE5" w:rsidRDefault="00211FE5" w:rsidP="001914E7">
      <w:pPr>
        <w:pStyle w:val="ab"/>
        <w:widowControl/>
        <w:numPr>
          <w:ilvl w:val="0"/>
          <w:numId w:val="6"/>
        </w:numPr>
        <w:spacing w:line="40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依    據：教育部體育署111年7月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11FE5">
        <w:rPr>
          <w:rFonts w:ascii="標楷體" w:eastAsia="標楷體" w:hAnsi="標楷體" w:hint="eastAsia"/>
          <w:sz w:val="28"/>
          <w:szCs w:val="28"/>
        </w:rPr>
        <w:t>日臺教體署競（一）字第11100</w:t>
      </w:r>
      <w:r>
        <w:rPr>
          <w:rFonts w:ascii="標楷體" w:eastAsia="標楷體" w:hAnsi="標楷體" w:hint="eastAsia"/>
          <w:sz w:val="28"/>
          <w:szCs w:val="28"/>
        </w:rPr>
        <w:t>24363</w:t>
      </w:r>
    </w:p>
    <w:p w14:paraId="588F271A" w14:textId="3792F313" w:rsidR="00211FE5" w:rsidRDefault="00211FE5" w:rsidP="00211FE5">
      <w:pPr>
        <w:pStyle w:val="ab"/>
        <w:widowControl/>
        <w:spacing w:line="400" w:lineRule="atLeast"/>
        <w:ind w:leftChars="0" w:left="1985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號函辦理。</w:t>
      </w:r>
    </w:p>
    <w:p w14:paraId="6ABD6F95" w14:textId="77777777" w:rsidR="00211FE5" w:rsidRDefault="001914E7" w:rsidP="001914E7">
      <w:pPr>
        <w:pStyle w:val="ab"/>
        <w:widowControl/>
        <w:numPr>
          <w:ilvl w:val="0"/>
          <w:numId w:val="6"/>
        </w:numPr>
        <w:spacing w:line="40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目</w:t>
      </w:r>
      <w:r w:rsidR="00211FE5" w:rsidRPr="00211FE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11FE5">
        <w:rPr>
          <w:rFonts w:ascii="標楷體" w:eastAsia="標楷體" w:hAnsi="標楷體" w:hint="eastAsia"/>
          <w:sz w:val="28"/>
          <w:szCs w:val="28"/>
        </w:rPr>
        <w:t>的：遴選國內女子優秀青年儲備選手，按計畫持續施訓，增強戰力，為</w:t>
      </w:r>
    </w:p>
    <w:p w14:paraId="77C951B0" w14:textId="014FBAC9" w:rsidR="00211FE5" w:rsidRDefault="001914E7" w:rsidP="00211FE5">
      <w:pPr>
        <w:pStyle w:val="ab"/>
        <w:widowControl/>
        <w:spacing w:line="400" w:lineRule="atLeast"/>
        <w:ind w:leftChars="0" w:left="567" w:firstLineChars="506" w:firstLine="141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培育女子國家代表隊選手做準備。</w:t>
      </w:r>
    </w:p>
    <w:p w14:paraId="30E18F68" w14:textId="77777777" w:rsidR="00211FE5" w:rsidRDefault="001914E7" w:rsidP="001914E7">
      <w:pPr>
        <w:pStyle w:val="ab"/>
        <w:widowControl/>
        <w:numPr>
          <w:ilvl w:val="0"/>
          <w:numId w:val="6"/>
        </w:numPr>
        <w:spacing w:line="40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階段目標：</w:t>
      </w:r>
      <w:r w:rsidR="000315F5" w:rsidRPr="00211FE5">
        <w:rPr>
          <w:rFonts w:ascii="標楷體" w:eastAsia="標楷體" w:hAnsi="標楷體" w:hint="eastAsia"/>
          <w:sz w:val="28"/>
          <w:szCs w:val="28"/>
        </w:rPr>
        <w:t>以培育參加國際正式錦標賽之女子橄欖球隊為目標</w:t>
      </w:r>
      <w:r w:rsidRPr="00211FE5">
        <w:rPr>
          <w:rFonts w:ascii="標楷體" w:eastAsia="標楷體" w:hAnsi="標楷體" w:hint="eastAsia"/>
          <w:sz w:val="28"/>
          <w:szCs w:val="28"/>
        </w:rPr>
        <w:t>。</w:t>
      </w:r>
    </w:p>
    <w:p w14:paraId="207132DF" w14:textId="77777777" w:rsidR="00211FE5" w:rsidRDefault="001914E7" w:rsidP="001914E7">
      <w:pPr>
        <w:pStyle w:val="ab"/>
        <w:widowControl/>
        <w:numPr>
          <w:ilvl w:val="0"/>
          <w:numId w:val="6"/>
        </w:numPr>
        <w:spacing w:line="40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選手遴選條件、人數、方式：</w:t>
      </w:r>
    </w:p>
    <w:p w14:paraId="0B58F916" w14:textId="77777777" w:rsidR="00211FE5" w:rsidRDefault="001914E7" w:rsidP="00211FE5">
      <w:pPr>
        <w:pStyle w:val="ab"/>
        <w:widowControl/>
        <w:numPr>
          <w:ilvl w:val="0"/>
          <w:numId w:val="7"/>
        </w:numPr>
        <w:spacing w:line="40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培訓名額：女子潛力選手16名。</w:t>
      </w:r>
    </w:p>
    <w:p w14:paraId="6EEA45F6" w14:textId="77777777" w:rsidR="00C26A65" w:rsidRPr="00C26A65" w:rsidRDefault="001914E7" w:rsidP="00211FE5">
      <w:pPr>
        <w:pStyle w:val="ab"/>
        <w:widowControl/>
        <w:numPr>
          <w:ilvl w:val="0"/>
          <w:numId w:val="7"/>
        </w:numPr>
        <w:spacing w:line="40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年齡限制：</w:t>
      </w:r>
      <w:r w:rsidR="00CD3AF4" w:rsidRPr="00211FE5">
        <w:rPr>
          <w:rFonts w:ascii="標楷體" w:eastAsia="標楷體" w:hAnsi="標楷體" w:hint="eastAsia"/>
          <w:sz w:val="26"/>
          <w:szCs w:val="26"/>
        </w:rPr>
        <w:t>2001(90)年10月31日(含)以後</w:t>
      </w:r>
      <w:r w:rsidR="000315F5" w:rsidRPr="00211FE5">
        <w:rPr>
          <w:rFonts w:ascii="標楷體" w:eastAsia="標楷體" w:hAnsi="標楷體" w:hint="eastAsia"/>
          <w:sz w:val="26"/>
          <w:szCs w:val="26"/>
        </w:rPr>
        <w:t>出生</w:t>
      </w:r>
      <w:r w:rsidR="00CD3AF4" w:rsidRPr="00211FE5">
        <w:rPr>
          <w:rFonts w:ascii="標楷體" w:eastAsia="標楷體" w:hAnsi="標楷體" w:hint="eastAsia"/>
          <w:sz w:val="26"/>
          <w:szCs w:val="26"/>
        </w:rPr>
        <w:t>至2004(93)年10月29日(含</w:t>
      </w:r>
    </w:p>
    <w:p w14:paraId="16100881" w14:textId="776EC0E0" w:rsidR="00211FE5" w:rsidRDefault="000315F5" w:rsidP="00C26A65">
      <w:pPr>
        <w:pStyle w:val="ab"/>
        <w:widowControl/>
        <w:spacing w:line="400" w:lineRule="atLeast"/>
        <w:ind w:leftChars="0" w:left="1134" w:firstLineChars="545" w:firstLine="141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6"/>
          <w:szCs w:val="26"/>
        </w:rPr>
        <w:t>以前出生者</w:t>
      </w:r>
      <w:r w:rsidR="001914E7" w:rsidRPr="00211FE5">
        <w:rPr>
          <w:rFonts w:ascii="標楷體" w:eastAsia="標楷體" w:hAnsi="標楷體" w:hint="eastAsia"/>
          <w:sz w:val="28"/>
          <w:szCs w:val="28"/>
        </w:rPr>
        <w:t>。</w:t>
      </w:r>
    </w:p>
    <w:p w14:paraId="560C4189" w14:textId="77777777" w:rsidR="00211FE5" w:rsidRDefault="001914E7" w:rsidP="00211FE5">
      <w:pPr>
        <w:pStyle w:val="ab"/>
        <w:widowControl/>
        <w:numPr>
          <w:ilvl w:val="0"/>
          <w:numId w:val="7"/>
        </w:numPr>
        <w:spacing w:line="40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遴選方式：</w:t>
      </w:r>
    </w:p>
    <w:p w14:paraId="7454CDCA" w14:textId="77777777" w:rsidR="00211FE5" w:rsidRDefault="001914E7" w:rsidP="00211FE5">
      <w:pPr>
        <w:pStyle w:val="ab"/>
        <w:widowControl/>
        <w:numPr>
          <w:ilvl w:val="0"/>
          <w:numId w:val="8"/>
        </w:numPr>
        <w:spacing w:line="400" w:lineRule="atLeas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由各縣市委員會、各級學校推薦及自由報名方式，繳交報名資料(</w:t>
      </w:r>
      <w:r w:rsidR="006D0E3E" w:rsidRPr="00211FE5">
        <w:rPr>
          <w:rFonts w:ascii="標楷體" w:eastAsia="標楷體" w:hAnsi="標楷體" w:hint="eastAsia"/>
          <w:sz w:val="28"/>
          <w:szCs w:val="28"/>
        </w:rPr>
        <w:t>附件一</w:t>
      </w:r>
      <w:r w:rsidRPr="00211FE5">
        <w:rPr>
          <w:rFonts w:ascii="標楷體" w:eastAsia="標楷體" w:hAnsi="標楷體" w:hint="eastAsia"/>
          <w:sz w:val="28"/>
          <w:szCs w:val="28"/>
        </w:rPr>
        <w:t>)，並接受體能檢測後由選</w:t>
      </w:r>
      <w:r w:rsidR="00E26591" w:rsidRPr="00211FE5">
        <w:rPr>
          <w:rFonts w:ascii="標楷體" w:eastAsia="標楷體" w:hAnsi="標楷體" w:hint="eastAsia"/>
          <w:sz w:val="28"/>
          <w:szCs w:val="28"/>
        </w:rPr>
        <w:t>訓</w:t>
      </w:r>
      <w:r w:rsidRPr="00211FE5">
        <w:rPr>
          <w:rFonts w:ascii="標楷體" w:eastAsia="標楷體" w:hAnsi="標楷體" w:hint="eastAsia"/>
          <w:sz w:val="28"/>
          <w:szCs w:val="28"/>
        </w:rPr>
        <w:t>委員遴選最優16名選手，參加潛力選手培訓。</w:t>
      </w:r>
    </w:p>
    <w:p w14:paraId="4AF6D880" w14:textId="77777777" w:rsidR="00211FE5" w:rsidRDefault="001914E7" w:rsidP="00211FE5">
      <w:pPr>
        <w:pStyle w:val="ab"/>
        <w:widowControl/>
        <w:numPr>
          <w:ilvl w:val="0"/>
          <w:numId w:val="8"/>
        </w:numPr>
        <w:spacing w:line="400" w:lineRule="atLeas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報名截止日期：1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11</w:t>
      </w:r>
      <w:r w:rsidRPr="00211FE5">
        <w:rPr>
          <w:rFonts w:ascii="標楷體" w:eastAsia="標楷體" w:hAnsi="標楷體" w:hint="eastAsia"/>
          <w:sz w:val="28"/>
          <w:szCs w:val="28"/>
        </w:rPr>
        <w:t>年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7</w:t>
      </w:r>
      <w:r w:rsidRPr="00211FE5">
        <w:rPr>
          <w:rFonts w:ascii="標楷體" w:eastAsia="標楷體" w:hAnsi="標楷體" w:hint="eastAsia"/>
          <w:sz w:val="28"/>
          <w:szCs w:val="28"/>
        </w:rPr>
        <w:t>月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15</w:t>
      </w:r>
      <w:r w:rsidRPr="00211FE5">
        <w:rPr>
          <w:rFonts w:ascii="標楷體" w:eastAsia="標楷體" w:hAnsi="標楷體" w:hint="eastAsia"/>
          <w:sz w:val="28"/>
          <w:szCs w:val="28"/>
        </w:rPr>
        <w:t>日下午5時前完成推薦。</w:t>
      </w:r>
    </w:p>
    <w:p w14:paraId="50F00FDB" w14:textId="77777777" w:rsidR="00C26A65" w:rsidRDefault="001914E7" w:rsidP="00211FE5">
      <w:pPr>
        <w:pStyle w:val="ab"/>
        <w:widowControl/>
        <w:numPr>
          <w:ilvl w:val="0"/>
          <w:numId w:val="8"/>
        </w:numPr>
        <w:spacing w:line="400" w:lineRule="atLeas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選拔日期、地點：1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11</w:t>
      </w:r>
      <w:r w:rsidRPr="00211FE5">
        <w:rPr>
          <w:rFonts w:ascii="標楷體" w:eastAsia="標楷體" w:hAnsi="標楷體" w:hint="eastAsia"/>
          <w:sz w:val="28"/>
          <w:szCs w:val="28"/>
        </w:rPr>
        <w:t>年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8</w:t>
      </w:r>
      <w:r w:rsidRPr="00211FE5">
        <w:rPr>
          <w:rFonts w:ascii="標楷體" w:eastAsia="標楷體" w:hAnsi="標楷體" w:hint="eastAsia"/>
          <w:sz w:val="28"/>
          <w:szCs w:val="28"/>
        </w:rPr>
        <w:t>月1日(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一</w:t>
      </w:r>
      <w:r w:rsidRPr="00211FE5">
        <w:rPr>
          <w:rFonts w:ascii="標楷體" w:eastAsia="標楷體" w:hAnsi="標楷體" w:hint="eastAsia"/>
          <w:sz w:val="28"/>
          <w:szCs w:val="28"/>
        </w:rPr>
        <w:t>)於國立臺灣師範大學公館校區</w:t>
      </w:r>
    </w:p>
    <w:p w14:paraId="1E262AF2" w14:textId="28E4146B" w:rsidR="00211FE5" w:rsidRDefault="001914E7" w:rsidP="00C26A65">
      <w:pPr>
        <w:pStyle w:val="ab"/>
        <w:widowControl/>
        <w:spacing w:line="400" w:lineRule="atLeast"/>
        <w:ind w:leftChars="0" w:left="1701" w:firstLineChars="810" w:firstLine="2268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舉行。</w:t>
      </w:r>
    </w:p>
    <w:p w14:paraId="44C4C47D" w14:textId="3067EE1A" w:rsidR="00211FE5" w:rsidRPr="00211FE5" w:rsidRDefault="001914E7" w:rsidP="00211FE5">
      <w:pPr>
        <w:pStyle w:val="ab"/>
        <w:widowControl/>
        <w:numPr>
          <w:ilvl w:val="0"/>
          <w:numId w:val="8"/>
        </w:numPr>
        <w:spacing w:line="400" w:lineRule="atLeas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評量項目：體能檢測如(附件</w:t>
      </w:r>
      <w:r w:rsidR="006D0E3E" w:rsidRPr="00211FE5">
        <w:rPr>
          <w:rFonts w:ascii="標楷體" w:eastAsia="標楷體" w:hAnsi="標楷體" w:hint="eastAsia"/>
          <w:sz w:val="28"/>
          <w:szCs w:val="28"/>
        </w:rPr>
        <w:t>二</w:t>
      </w:r>
      <w:r w:rsidRPr="00211FE5">
        <w:rPr>
          <w:rFonts w:ascii="標楷體" w:eastAsia="標楷體" w:hAnsi="標楷體" w:hint="eastAsia"/>
          <w:sz w:val="28"/>
          <w:szCs w:val="28"/>
        </w:rPr>
        <w:t>、</w:t>
      </w:r>
      <w:r w:rsidR="006D0E3E" w:rsidRPr="00211FE5">
        <w:rPr>
          <w:rFonts w:ascii="標楷體" w:eastAsia="標楷體" w:hAnsi="標楷體" w:hint="eastAsia"/>
          <w:sz w:val="28"/>
          <w:szCs w:val="28"/>
        </w:rPr>
        <w:t>三</w:t>
      </w:r>
      <w:r w:rsidRPr="00211FE5">
        <w:rPr>
          <w:rFonts w:ascii="標楷體" w:eastAsia="標楷體" w:hAnsi="標楷體" w:hint="eastAsia"/>
          <w:sz w:val="28"/>
          <w:szCs w:val="28"/>
        </w:rPr>
        <w:t>)。</w:t>
      </w:r>
    </w:p>
    <w:p w14:paraId="5AE6518C" w14:textId="77777777" w:rsidR="00211FE5" w:rsidRDefault="001914E7" w:rsidP="001914E7">
      <w:pPr>
        <w:pStyle w:val="ab"/>
        <w:widowControl/>
        <w:numPr>
          <w:ilvl w:val="0"/>
          <w:numId w:val="6"/>
        </w:numPr>
        <w:spacing w:line="40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球員若未按規定辦理報到、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或</w:t>
      </w:r>
      <w:r w:rsidRPr="00211FE5">
        <w:rPr>
          <w:rFonts w:ascii="標楷體" w:eastAsia="標楷體" w:hAnsi="標楷體" w:hint="eastAsia"/>
          <w:sz w:val="28"/>
          <w:szCs w:val="28"/>
        </w:rPr>
        <w:t>因傷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、</w:t>
      </w:r>
      <w:r w:rsidRPr="00211FE5">
        <w:rPr>
          <w:rFonts w:ascii="標楷體" w:eastAsia="標楷體" w:hAnsi="標楷體" w:hint="eastAsia"/>
          <w:sz w:val="28"/>
          <w:szCs w:val="28"/>
        </w:rPr>
        <w:t>或違反集訓相關規定者，由教練團提交</w:t>
      </w:r>
      <w:r w:rsidR="00CD3AF4" w:rsidRPr="00211FE5">
        <w:rPr>
          <w:rFonts w:ascii="標楷體" w:eastAsia="標楷體" w:hAnsi="標楷體" w:hint="eastAsia"/>
          <w:sz w:val="28"/>
          <w:szCs w:val="28"/>
        </w:rPr>
        <w:t>換人</w:t>
      </w:r>
      <w:r w:rsidRPr="00211FE5">
        <w:rPr>
          <w:rFonts w:ascii="標楷體" w:eastAsia="標楷體" w:hAnsi="標楷體" w:hint="eastAsia"/>
          <w:sz w:val="28"/>
          <w:szCs w:val="28"/>
        </w:rPr>
        <w:t>名單，選訓委員審核並經理事長同意後，汰換遞補。</w:t>
      </w:r>
    </w:p>
    <w:p w14:paraId="02BA3DF9" w14:textId="77777777" w:rsidR="00211FE5" w:rsidRDefault="001914E7" w:rsidP="001914E7">
      <w:pPr>
        <w:pStyle w:val="ab"/>
        <w:widowControl/>
        <w:numPr>
          <w:ilvl w:val="0"/>
          <w:numId w:val="6"/>
        </w:numPr>
        <w:spacing w:line="40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t>經費：參加1</w:t>
      </w:r>
      <w:r w:rsidR="003751AF" w:rsidRPr="00211FE5">
        <w:rPr>
          <w:rFonts w:ascii="標楷體" w:eastAsia="標楷體" w:hAnsi="標楷體" w:hint="eastAsia"/>
          <w:sz w:val="28"/>
          <w:szCs w:val="28"/>
        </w:rPr>
        <w:t>11</w:t>
      </w:r>
      <w:r w:rsidRPr="00211FE5">
        <w:rPr>
          <w:rFonts w:ascii="標楷體" w:eastAsia="標楷體" w:hAnsi="標楷體" w:hint="eastAsia"/>
          <w:sz w:val="28"/>
          <w:szCs w:val="28"/>
        </w:rPr>
        <w:t>年</w:t>
      </w:r>
      <w:r w:rsidR="003751AF" w:rsidRPr="00211FE5">
        <w:rPr>
          <w:rFonts w:ascii="標楷體" w:eastAsia="標楷體" w:hAnsi="標楷體" w:hint="eastAsia"/>
          <w:sz w:val="28"/>
          <w:szCs w:val="28"/>
        </w:rPr>
        <w:t>女子</w:t>
      </w:r>
      <w:r w:rsidRPr="00211FE5">
        <w:rPr>
          <w:rFonts w:ascii="標楷體" w:eastAsia="標楷體" w:hAnsi="標楷體" w:hint="eastAsia"/>
          <w:sz w:val="28"/>
          <w:szCs w:val="28"/>
        </w:rPr>
        <w:t>潛力選手</w:t>
      </w:r>
      <w:r w:rsidR="003751AF" w:rsidRPr="00211FE5">
        <w:rPr>
          <w:rFonts w:ascii="標楷體" w:eastAsia="標楷體" w:hAnsi="標楷體" w:hint="eastAsia"/>
          <w:sz w:val="28"/>
          <w:szCs w:val="28"/>
        </w:rPr>
        <w:t>選拔</w:t>
      </w:r>
      <w:r w:rsidRPr="00211FE5">
        <w:rPr>
          <w:rFonts w:ascii="標楷體" w:eastAsia="標楷體" w:hAnsi="標楷體" w:hint="eastAsia"/>
          <w:sz w:val="28"/>
          <w:szCs w:val="28"/>
        </w:rPr>
        <w:t>之選手，經費自理。</w:t>
      </w:r>
    </w:p>
    <w:p w14:paraId="64755B04" w14:textId="0565D10C" w:rsidR="008C677D" w:rsidRPr="00211FE5" w:rsidRDefault="001914E7" w:rsidP="001914E7">
      <w:pPr>
        <w:pStyle w:val="ab"/>
        <w:widowControl/>
        <w:numPr>
          <w:ilvl w:val="0"/>
          <w:numId w:val="6"/>
        </w:numPr>
        <w:spacing w:line="40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11FE5">
        <w:rPr>
          <w:rFonts w:ascii="標楷體" w:eastAsia="標楷體" w:hAnsi="標楷體" w:hint="eastAsia"/>
          <w:sz w:val="28"/>
          <w:szCs w:val="28"/>
        </w:rPr>
        <w:lastRenderedPageBreak/>
        <w:t>本計畫經本會選訓委員會通過並奉理事長同意，送教育部體育署備查後實施，修正時亦同。</w:t>
      </w:r>
    </w:p>
    <w:p w14:paraId="2563C581" w14:textId="77777777" w:rsidR="008C677D" w:rsidRPr="004A1F6F" w:rsidRDefault="008C677D" w:rsidP="001914E7">
      <w:pPr>
        <w:widowControl/>
        <w:spacing w:line="400" w:lineRule="atLeast"/>
        <w:rPr>
          <w:rFonts w:ascii="標楷體" w:eastAsia="標楷體" w:hAnsi="標楷體" w:hint="eastAsia"/>
          <w:b/>
          <w:sz w:val="28"/>
          <w:szCs w:val="28"/>
        </w:rPr>
      </w:pPr>
    </w:p>
    <w:p w14:paraId="7F9CBDE7" w14:textId="77777777" w:rsidR="008C677D" w:rsidRPr="004A1F6F" w:rsidRDefault="008C677D" w:rsidP="001914E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F795241" w14:textId="77777777" w:rsidR="00211FE5" w:rsidRDefault="00CD3AF4" w:rsidP="00CD3AF4">
      <w:pPr>
        <w:widowControl/>
        <w:rPr>
          <w:rFonts w:ascii="標楷體" w:eastAsia="標楷體" w:hAnsi="標楷體"/>
          <w:b/>
          <w:sz w:val="32"/>
        </w:rPr>
      </w:pPr>
      <w:r w:rsidRPr="004A1F6F">
        <w:rPr>
          <w:rFonts w:ascii="標楷體" w:eastAsia="標楷體" w:hAnsi="標楷體" w:hint="eastAsia"/>
          <w:b/>
          <w:sz w:val="32"/>
        </w:rPr>
        <w:t xml:space="preserve">   </w:t>
      </w:r>
    </w:p>
    <w:p w14:paraId="3D7DCAE1" w14:textId="77777777" w:rsidR="00211FE5" w:rsidRDefault="00211FE5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3B2E312B" w14:textId="1DDCFC0C" w:rsidR="008911F5" w:rsidRPr="004A1F6F" w:rsidRDefault="007653A6" w:rsidP="00211FE5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4A1F6F">
        <w:rPr>
          <w:rFonts w:ascii="標楷體" w:eastAsia="標楷體" w:hAnsi="標楷體" w:hint="eastAsia"/>
          <w:b/>
          <w:sz w:val="32"/>
        </w:rPr>
        <w:lastRenderedPageBreak/>
        <w:t>1</w:t>
      </w:r>
      <w:r w:rsidR="00CD3AF4" w:rsidRPr="004A1F6F">
        <w:rPr>
          <w:rFonts w:ascii="標楷體" w:eastAsia="標楷體" w:hAnsi="標楷體" w:hint="eastAsia"/>
          <w:b/>
          <w:sz w:val="32"/>
        </w:rPr>
        <w:t>11</w:t>
      </w:r>
      <w:r w:rsidR="008911F5" w:rsidRPr="004A1F6F">
        <w:rPr>
          <w:rFonts w:ascii="標楷體" w:eastAsia="標楷體" w:hAnsi="標楷體" w:hint="eastAsia"/>
          <w:b/>
          <w:sz w:val="32"/>
        </w:rPr>
        <w:t>年</w:t>
      </w:r>
      <w:r w:rsidR="00BD6FF0" w:rsidRPr="004A1F6F">
        <w:rPr>
          <w:rFonts w:ascii="標楷體" w:eastAsia="標楷體" w:hAnsi="標楷體" w:hint="eastAsia"/>
          <w:b/>
          <w:sz w:val="32"/>
        </w:rPr>
        <w:t>女子</w:t>
      </w:r>
      <w:r w:rsidR="008C677D" w:rsidRPr="004A1F6F">
        <w:rPr>
          <w:rFonts w:ascii="標楷體" w:eastAsia="標楷體" w:hAnsi="標楷體" w:hint="eastAsia"/>
          <w:b/>
          <w:sz w:val="32"/>
        </w:rPr>
        <w:t>潛力選手選拔日程表</w:t>
      </w:r>
    </w:p>
    <w:p w14:paraId="762107F9" w14:textId="77777777" w:rsidR="00C441EB" w:rsidRPr="004A1F6F" w:rsidRDefault="00CD3AF4" w:rsidP="00C441EB">
      <w:pPr>
        <w:spacing w:line="36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A1F6F">
        <w:rPr>
          <w:rFonts w:ascii="標楷體" w:eastAsia="標楷體" w:hAnsi="標楷體" w:hint="eastAsia"/>
          <w:sz w:val="26"/>
          <w:szCs w:val="26"/>
        </w:rPr>
        <w:t xml:space="preserve">                                         </w:t>
      </w:r>
      <w:r w:rsidR="008C677D" w:rsidRPr="004A1F6F">
        <w:rPr>
          <w:rFonts w:ascii="標楷體" w:eastAsia="標楷體" w:hAnsi="標楷體" w:hint="eastAsia"/>
          <w:sz w:val="26"/>
          <w:szCs w:val="26"/>
        </w:rPr>
        <w:t xml:space="preserve"> </w:t>
      </w:r>
      <w:r w:rsidR="0084583F" w:rsidRPr="004A1F6F">
        <w:rPr>
          <w:rFonts w:ascii="標楷體" w:eastAsia="標楷體" w:hAnsi="標楷體" w:hint="eastAsia"/>
          <w:sz w:val="26"/>
          <w:szCs w:val="26"/>
        </w:rPr>
        <w:t>地點：</w:t>
      </w:r>
      <w:r w:rsidR="00C441EB" w:rsidRPr="004A1F6F">
        <w:rPr>
          <w:rFonts w:ascii="標楷體" w:eastAsia="標楷體" w:hAnsi="標楷體" w:hint="eastAsia"/>
          <w:sz w:val="26"/>
          <w:szCs w:val="26"/>
        </w:rPr>
        <w:t>國立師範大學(公館校區)</w:t>
      </w:r>
      <w:r w:rsidR="007653A6" w:rsidRPr="004A1F6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C3BD4FD" w14:textId="77777777" w:rsidR="008119B1" w:rsidRPr="004A1F6F" w:rsidRDefault="008119B1" w:rsidP="008911F5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5494"/>
      </w:tblGrid>
      <w:tr w:rsidR="00484094" w:rsidRPr="004A1F6F" w14:paraId="5BA1B91C" w14:textId="77777777" w:rsidTr="009B6A99">
        <w:trPr>
          <w:trHeight w:val="720"/>
        </w:trPr>
        <w:tc>
          <w:tcPr>
            <w:tcW w:w="8280" w:type="dxa"/>
            <w:gridSpan w:val="2"/>
            <w:vAlign w:val="center"/>
          </w:tcPr>
          <w:p w14:paraId="4E66DFBA" w14:textId="77777777" w:rsidR="00302330" w:rsidRPr="004A1F6F" w:rsidRDefault="00C441EB" w:rsidP="00400C28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D3AF4" w:rsidRPr="004A1F6F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D3AF4" w:rsidRPr="004A1F6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D6FF0" w:rsidRPr="004A1F6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84094" w:rsidRPr="004A1F6F" w14:paraId="20F528BB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66475F81" w14:textId="77777777" w:rsidR="00302330" w:rsidRPr="004A1F6F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494" w:type="dxa"/>
            <w:vAlign w:val="center"/>
          </w:tcPr>
          <w:p w14:paraId="5B27CD20" w14:textId="77777777" w:rsidR="00302330" w:rsidRPr="004A1F6F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484094" w:rsidRPr="004A1F6F" w14:paraId="6EAFB7DA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78285B2E" w14:textId="77777777" w:rsidR="00302330" w:rsidRPr="004A1F6F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494" w:type="dxa"/>
            <w:vAlign w:val="center"/>
          </w:tcPr>
          <w:p w14:paraId="3F3EFE54" w14:textId="77777777" w:rsidR="00302330" w:rsidRPr="004A1F6F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484094" w:rsidRPr="004A1F6F" w14:paraId="190FE72D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662D1024" w14:textId="77777777" w:rsidR="00302330" w:rsidRPr="004A1F6F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09:00~09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5494" w:type="dxa"/>
            <w:vAlign w:val="center"/>
          </w:tcPr>
          <w:p w14:paraId="69D12F49" w14:textId="77777777" w:rsidR="00302330" w:rsidRPr="004A1F6F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484094" w:rsidRPr="004A1F6F" w14:paraId="2B4D78F6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12247328" w14:textId="77777777" w:rsidR="00302330" w:rsidRPr="004A1F6F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09:30~12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14:paraId="1B6275CA" w14:textId="77777777" w:rsidR="00302330" w:rsidRPr="004A1F6F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體 能 檢 測</w:t>
            </w:r>
          </w:p>
        </w:tc>
      </w:tr>
      <w:tr w:rsidR="00484094" w:rsidRPr="004A1F6F" w14:paraId="4EA4BA77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56264025" w14:textId="77777777" w:rsidR="00664FFD" w:rsidRPr="004A1F6F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13:30~15:00</w:t>
            </w:r>
          </w:p>
        </w:tc>
        <w:tc>
          <w:tcPr>
            <w:tcW w:w="5494" w:type="dxa"/>
            <w:vAlign w:val="center"/>
          </w:tcPr>
          <w:p w14:paraId="1477AFEC" w14:textId="77777777" w:rsidR="00664FFD" w:rsidRPr="004A1F6F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體 能 檢 測</w:t>
            </w:r>
          </w:p>
        </w:tc>
      </w:tr>
      <w:tr w:rsidR="00484094" w:rsidRPr="004A1F6F" w14:paraId="33B9ACE1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209236E2" w14:textId="77777777" w:rsidR="00302330" w:rsidRPr="004A1F6F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15:00~17:0</w:t>
            </w:r>
            <w:r w:rsidR="00302330" w:rsidRPr="004A1F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14:paraId="245032CD" w14:textId="77777777" w:rsidR="00302330" w:rsidRPr="004A1F6F" w:rsidRDefault="00C441EB" w:rsidP="00C441E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F6F">
              <w:rPr>
                <w:rFonts w:ascii="標楷體" w:eastAsia="標楷體" w:hAnsi="標楷體" w:hint="eastAsia"/>
                <w:sz w:val="26"/>
                <w:szCs w:val="26"/>
              </w:rPr>
              <w:t>球 員 賦</w:t>
            </w:r>
            <w:r w:rsidR="00906B31">
              <w:rPr>
                <w:rFonts w:ascii="標楷體" w:eastAsia="標楷體" w:hAnsi="標楷體" w:hint="eastAsia"/>
                <w:sz w:val="26"/>
                <w:szCs w:val="26"/>
              </w:rPr>
              <w:t xml:space="preserve"> 歸</w:t>
            </w:r>
          </w:p>
        </w:tc>
      </w:tr>
    </w:tbl>
    <w:p w14:paraId="7529F55F" w14:textId="77777777" w:rsidR="007902A2" w:rsidRPr="004A1F6F" w:rsidRDefault="00DA2401" w:rsidP="00D5608F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  <w:r w:rsidRPr="004A1F6F">
        <w:rPr>
          <w:rFonts w:ascii="標楷體" w:eastAsia="標楷體" w:hAnsi="標楷體" w:hint="eastAsia"/>
          <w:b/>
          <w:sz w:val="32"/>
        </w:rPr>
        <w:t xml:space="preserve">         </w:t>
      </w:r>
    </w:p>
    <w:p w14:paraId="65B74235" w14:textId="77777777" w:rsidR="00CD3AF4" w:rsidRPr="004A1F6F" w:rsidRDefault="00CD3AF4" w:rsidP="00DD1EDC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4C4DA1E2" w14:textId="77777777" w:rsidR="00CD3AF4" w:rsidRPr="004A1F6F" w:rsidRDefault="00CD3AF4" w:rsidP="00DD1EDC">
      <w:pPr>
        <w:spacing w:afterLines="50" w:after="180" w:line="300" w:lineRule="exact"/>
        <w:rPr>
          <w:rFonts w:ascii="標楷體" w:eastAsia="標楷體" w:hAnsi="標楷體" w:hint="eastAsia"/>
          <w:b/>
          <w:sz w:val="32"/>
        </w:rPr>
      </w:pPr>
    </w:p>
    <w:p w14:paraId="59482C53" w14:textId="77777777" w:rsidR="00CD3AF4" w:rsidRPr="004A1F6F" w:rsidRDefault="00CD3AF4" w:rsidP="00DD1EDC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40D94218" w14:textId="77777777" w:rsidR="00CD3AF4" w:rsidRPr="004A1F6F" w:rsidRDefault="00CD3AF4" w:rsidP="00DD1EDC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69C979AB" w14:textId="77777777" w:rsidR="00CD3AF4" w:rsidRPr="004A1F6F" w:rsidRDefault="00CD3AF4" w:rsidP="00DD1EDC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714D84FD" w14:textId="77777777" w:rsidR="00CD3AF4" w:rsidRPr="004A1F6F" w:rsidRDefault="00CD3AF4" w:rsidP="00DD1EDC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45F3BF04" w14:textId="77777777" w:rsidR="00CD3AF4" w:rsidRPr="004A1F6F" w:rsidRDefault="00CD3AF4" w:rsidP="00DD1EDC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34A4CDB9" w14:textId="77777777" w:rsidR="00211FE5" w:rsidRDefault="00B979ED" w:rsidP="00DD1EDC">
      <w:pPr>
        <w:spacing w:afterLines="50" w:after="180"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p w14:paraId="7136C738" w14:textId="77777777" w:rsidR="00211FE5" w:rsidRDefault="00211FE5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2F3E5E1" w14:textId="66C6D73E" w:rsidR="00DD1EDC" w:rsidRPr="004A1F6F" w:rsidRDefault="00211FE5" w:rsidP="00DD1EDC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 </w:t>
      </w:r>
      <w:r w:rsidR="00DD1EDC" w:rsidRPr="004A1F6F">
        <w:rPr>
          <w:rFonts w:ascii="標楷體" w:eastAsia="標楷體" w:hAnsi="標楷體" w:hint="eastAsia"/>
          <w:sz w:val="32"/>
          <w:szCs w:val="32"/>
        </w:rPr>
        <w:t>11</w:t>
      </w:r>
      <w:r w:rsidR="00A91071" w:rsidRPr="004A1F6F">
        <w:rPr>
          <w:rFonts w:ascii="標楷體" w:eastAsia="標楷體" w:hAnsi="標楷體" w:hint="eastAsia"/>
          <w:sz w:val="32"/>
          <w:szCs w:val="32"/>
        </w:rPr>
        <w:t>1</w:t>
      </w:r>
      <w:r w:rsidR="00DD1EDC" w:rsidRPr="004A1F6F">
        <w:rPr>
          <w:rFonts w:ascii="標楷體" w:eastAsia="標楷體" w:hAnsi="標楷體" w:hint="eastAsia"/>
          <w:sz w:val="32"/>
          <w:szCs w:val="32"/>
        </w:rPr>
        <w:t>年橄欖球</w:t>
      </w:r>
      <w:r w:rsidR="00BD6FF0" w:rsidRPr="004A1F6F">
        <w:rPr>
          <w:rFonts w:ascii="標楷體" w:eastAsia="標楷體" w:hAnsi="標楷體" w:hint="eastAsia"/>
          <w:sz w:val="32"/>
          <w:szCs w:val="32"/>
        </w:rPr>
        <w:t>女子</w:t>
      </w:r>
      <w:r w:rsidR="00DD1EDC" w:rsidRPr="004A1F6F">
        <w:rPr>
          <w:rFonts w:ascii="標楷體" w:eastAsia="標楷體" w:hAnsi="標楷體" w:hint="eastAsia"/>
          <w:sz w:val="32"/>
          <w:szCs w:val="32"/>
        </w:rPr>
        <w:t xml:space="preserve">潛力選手推薦表 </w:t>
      </w:r>
      <w:r w:rsidR="00BD6FF0" w:rsidRPr="004A1F6F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D1EDC" w:rsidRPr="004A1F6F">
        <w:rPr>
          <w:rFonts w:ascii="標楷體" w:eastAsia="標楷體" w:hAnsi="標楷體" w:hint="eastAsia"/>
        </w:rPr>
        <w:t>附件一</w:t>
      </w:r>
      <w:r w:rsidR="00DD1EDC" w:rsidRPr="004A1F6F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1C6B204" w14:textId="77777777" w:rsidR="00DD1EDC" w:rsidRPr="004A1F6F" w:rsidRDefault="00DD1EDC" w:rsidP="00DD1EDC">
      <w:pPr>
        <w:spacing w:afterLines="50" w:after="180" w:line="3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110"/>
        <w:gridCol w:w="1110"/>
        <w:gridCol w:w="1793"/>
        <w:gridCol w:w="835"/>
        <w:gridCol w:w="836"/>
        <w:gridCol w:w="3675"/>
      </w:tblGrid>
      <w:tr w:rsidR="00DD1EDC" w:rsidRPr="004A1F6F" w14:paraId="262D2D3E" w14:textId="77777777" w:rsidTr="00EB1077">
        <w:tc>
          <w:tcPr>
            <w:tcW w:w="10410" w:type="dxa"/>
            <w:gridSpan w:val="7"/>
            <w:shd w:val="clear" w:color="auto" w:fill="auto"/>
          </w:tcPr>
          <w:p w14:paraId="4EA83605" w14:textId="77777777" w:rsidR="00DD1EDC" w:rsidRPr="004A1F6F" w:rsidRDefault="00DD1EDC" w:rsidP="00EB1077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DD1EDC" w:rsidRPr="004A1F6F" w14:paraId="6A5291BE" w14:textId="77777777" w:rsidTr="00EB1077">
        <w:trPr>
          <w:trHeight w:val="360"/>
        </w:trPr>
        <w:tc>
          <w:tcPr>
            <w:tcW w:w="845" w:type="dxa"/>
            <w:vMerge w:val="restart"/>
            <w:shd w:val="clear" w:color="auto" w:fill="auto"/>
          </w:tcPr>
          <w:p w14:paraId="2E2D6BAE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F88C8FB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D9305B2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生日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6C4E6690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6C1878B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776" w:type="dxa"/>
            <w:vMerge w:val="restart"/>
            <w:shd w:val="clear" w:color="auto" w:fill="auto"/>
          </w:tcPr>
          <w:p w14:paraId="1979A243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DD1EDC" w:rsidRPr="004A1F6F" w14:paraId="5D58E13D" w14:textId="77777777" w:rsidTr="00EB1077">
        <w:trPr>
          <w:trHeight w:val="360"/>
        </w:trPr>
        <w:tc>
          <w:tcPr>
            <w:tcW w:w="845" w:type="dxa"/>
            <w:vMerge/>
            <w:shd w:val="clear" w:color="auto" w:fill="auto"/>
          </w:tcPr>
          <w:p w14:paraId="7CAE2912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6A8BD4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2831A42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0A933271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C02D212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848" w:type="dxa"/>
            <w:shd w:val="clear" w:color="auto" w:fill="auto"/>
          </w:tcPr>
          <w:p w14:paraId="2341DF26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776" w:type="dxa"/>
            <w:vMerge/>
            <w:shd w:val="clear" w:color="auto" w:fill="auto"/>
          </w:tcPr>
          <w:p w14:paraId="311A69C8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50B62797" w14:textId="77777777" w:rsidTr="00EB1077">
        <w:tc>
          <w:tcPr>
            <w:tcW w:w="845" w:type="dxa"/>
            <w:shd w:val="clear" w:color="auto" w:fill="auto"/>
          </w:tcPr>
          <w:p w14:paraId="35C5DB38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277C911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8693CDC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85099CC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728D15F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3F4EE13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365E0A1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3D2F9DEA" w14:textId="77777777" w:rsidTr="00EB1077">
        <w:tc>
          <w:tcPr>
            <w:tcW w:w="845" w:type="dxa"/>
            <w:shd w:val="clear" w:color="auto" w:fill="auto"/>
          </w:tcPr>
          <w:p w14:paraId="7719A2C5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D865462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55FEDF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C39300B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8F4CD84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427D31A5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57E667F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1C1703F9" w14:textId="77777777" w:rsidTr="00EB1077">
        <w:tc>
          <w:tcPr>
            <w:tcW w:w="845" w:type="dxa"/>
            <w:shd w:val="clear" w:color="auto" w:fill="auto"/>
          </w:tcPr>
          <w:p w14:paraId="66C9E768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ABF72F8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DAA8D67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2FF852E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FA50A9B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994AE6E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7F48ECD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2E6F42CB" w14:textId="77777777" w:rsidTr="00EB1077">
        <w:tc>
          <w:tcPr>
            <w:tcW w:w="845" w:type="dxa"/>
            <w:shd w:val="clear" w:color="auto" w:fill="auto"/>
          </w:tcPr>
          <w:p w14:paraId="3A003575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50FA6B7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47B92D2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3BC620D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D0A4571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E16ED26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0949044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3AC26FEE" w14:textId="77777777" w:rsidTr="00EB1077">
        <w:tc>
          <w:tcPr>
            <w:tcW w:w="845" w:type="dxa"/>
            <w:shd w:val="clear" w:color="auto" w:fill="auto"/>
          </w:tcPr>
          <w:p w14:paraId="7D62212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89F23AC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C28480A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0607735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FCA025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3C8DEDC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C1A5F30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7D7004D8" w14:textId="77777777" w:rsidTr="00EB1077">
        <w:tc>
          <w:tcPr>
            <w:tcW w:w="845" w:type="dxa"/>
            <w:shd w:val="clear" w:color="auto" w:fill="auto"/>
          </w:tcPr>
          <w:p w14:paraId="504CDFD7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03427E7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5BEB98DD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8544F37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56FF7A0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437B9EB3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7884103E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34F0D383" w14:textId="77777777" w:rsidTr="00EB1077">
        <w:tc>
          <w:tcPr>
            <w:tcW w:w="845" w:type="dxa"/>
            <w:shd w:val="clear" w:color="auto" w:fill="auto"/>
          </w:tcPr>
          <w:p w14:paraId="4D76C914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10CF2C8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8CADFC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9F808E6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B7A2218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077AB196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8FB8A2F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73F50D9F" w14:textId="77777777" w:rsidTr="00EB1077">
        <w:tc>
          <w:tcPr>
            <w:tcW w:w="845" w:type="dxa"/>
            <w:shd w:val="clear" w:color="auto" w:fill="auto"/>
          </w:tcPr>
          <w:p w14:paraId="15EF2966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313FB9C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0A84314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221FA9B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C97E9D1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6AF1F69A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5F8E5F90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27BFAB88" w14:textId="77777777" w:rsidTr="00EB1077">
        <w:tc>
          <w:tcPr>
            <w:tcW w:w="845" w:type="dxa"/>
            <w:shd w:val="clear" w:color="auto" w:fill="auto"/>
          </w:tcPr>
          <w:p w14:paraId="1B1885B3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6CDDE1A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2CE3627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C00648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61DCB09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20030E6F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304D7CF6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3880DB8D" w14:textId="77777777" w:rsidTr="00EB1077">
        <w:tc>
          <w:tcPr>
            <w:tcW w:w="845" w:type="dxa"/>
            <w:shd w:val="clear" w:color="auto" w:fill="auto"/>
          </w:tcPr>
          <w:p w14:paraId="7F2442CA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D233D0A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BE973A3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606073D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0506C87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86047D2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40AFEF6C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55D5EBDD" w14:textId="77777777" w:rsidTr="00EB1077">
        <w:tc>
          <w:tcPr>
            <w:tcW w:w="845" w:type="dxa"/>
            <w:shd w:val="clear" w:color="auto" w:fill="auto"/>
          </w:tcPr>
          <w:p w14:paraId="4273777B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2BB798E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D332E8D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F8DBBA0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B63D240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7F85B504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477E5D81" w14:textId="77777777"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14:paraId="768A9279" w14:textId="77777777" w:rsidTr="00EB1077">
        <w:trPr>
          <w:trHeight w:val="1482"/>
        </w:trPr>
        <w:tc>
          <w:tcPr>
            <w:tcW w:w="10410" w:type="dxa"/>
            <w:gridSpan w:val="7"/>
            <w:shd w:val="clear" w:color="auto" w:fill="auto"/>
            <w:vAlign w:val="center"/>
          </w:tcPr>
          <w:p w14:paraId="0AC65A80" w14:textId="77777777" w:rsidR="00DD1EDC" w:rsidRPr="004A1F6F" w:rsidRDefault="00DD1EDC" w:rsidP="00EB1077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/>
                <w:sz w:val="28"/>
                <w:szCs w:val="22"/>
              </w:rPr>
              <w:t>以上各欄位均為必填</w:t>
            </w: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4A1F6F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3D223214" w14:textId="77777777" w:rsidR="00DD1EDC" w:rsidRPr="004A1F6F" w:rsidRDefault="00DD1EDC" w:rsidP="00DD1EDC">
      <w:pPr>
        <w:jc w:val="center"/>
        <w:rPr>
          <w:rFonts w:ascii="標楷體" w:eastAsia="標楷體" w:hAnsi="標楷體"/>
          <w:sz w:val="32"/>
        </w:rPr>
      </w:pPr>
    </w:p>
    <w:p w14:paraId="63E8087F" w14:textId="77777777" w:rsidR="000E5D88" w:rsidRPr="004A1F6F" w:rsidRDefault="000E5D88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32"/>
          <w:szCs w:val="32"/>
        </w:rPr>
      </w:pPr>
      <w:r w:rsidRPr="004A1F6F">
        <w:rPr>
          <w:rFonts w:ascii="標楷體" w:eastAsia="標楷體" w:hAnsi="標楷體" w:cs="Arial" w:hint="eastAsia"/>
          <w:sz w:val="32"/>
          <w:szCs w:val="32"/>
        </w:rPr>
        <w:t>報名截止日期：1</w:t>
      </w:r>
      <w:r w:rsidR="00CD3AF4" w:rsidRPr="004A1F6F">
        <w:rPr>
          <w:rFonts w:ascii="標楷體" w:eastAsia="標楷體" w:hAnsi="標楷體" w:cs="Arial" w:hint="eastAsia"/>
          <w:sz w:val="32"/>
          <w:szCs w:val="32"/>
        </w:rPr>
        <w:t>11</w:t>
      </w:r>
      <w:r w:rsidRPr="004A1F6F">
        <w:rPr>
          <w:rFonts w:ascii="標楷體" w:eastAsia="標楷體" w:hAnsi="標楷體" w:cs="Arial" w:hint="eastAsia"/>
          <w:sz w:val="32"/>
          <w:szCs w:val="32"/>
        </w:rPr>
        <w:t>年</w:t>
      </w:r>
      <w:r w:rsidR="00CD3AF4" w:rsidRPr="004A1F6F">
        <w:rPr>
          <w:rFonts w:ascii="標楷體" w:eastAsia="標楷體" w:hAnsi="標楷體" w:cs="Arial" w:hint="eastAsia"/>
          <w:sz w:val="32"/>
          <w:szCs w:val="32"/>
        </w:rPr>
        <w:t>7</w:t>
      </w:r>
      <w:r w:rsidRPr="004A1F6F">
        <w:rPr>
          <w:rFonts w:ascii="標楷體" w:eastAsia="標楷體" w:hAnsi="標楷體" w:cs="Arial" w:hint="eastAsia"/>
          <w:sz w:val="32"/>
          <w:szCs w:val="32"/>
        </w:rPr>
        <w:t>月</w:t>
      </w:r>
      <w:r w:rsidR="00CD3AF4" w:rsidRPr="004A1F6F">
        <w:rPr>
          <w:rFonts w:ascii="標楷體" w:eastAsia="標楷體" w:hAnsi="標楷體" w:cs="Arial" w:hint="eastAsia"/>
          <w:sz w:val="32"/>
          <w:szCs w:val="32"/>
        </w:rPr>
        <w:t>15</w:t>
      </w:r>
      <w:r w:rsidRPr="004A1F6F">
        <w:rPr>
          <w:rFonts w:ascii="標楷體" w:eastAsia="標楷體" w:hAnsi="標楷體" w:cs="Arial" w:hint="eastAsia"/>
          <w:sz w:val="32"/>
          <w:szCs w:val="32"/>
        </w:rPr>
        <w:t>日1</w:t>
      </w:r>
      <w:r w:rsidR="00BD6FF0" w:rsidRPr="004A1F6F">
        <w:rPr>
          <w:rFonts w:ascii="標楷體" w:eastAsia="標楷體" w:hAnsi="標楷體" w:cs="Arial" w:hint="eastAsia"/>
          <w:sz w:val="32"/>
          <w:szCs w:val="32"/>
        </w:rPr>
        <w:t>7</w:t>
      </w:r>
      <w:r w:rsidRPr="004A1F6F">
        <w:rPr>
          <w:rFonts w:ascii="標楷體" w:eastAsia="標楷體" w:hAnsi="標楷體" w:cs="Arial" w:hint="eastAsia"/>
          <w:sz w:val="32"/>
          <w:szCs w:val="32"/>
        </w:rPr>
        <w:t>時截止</w:t>
      </w:r>
    </w:p>
    <w:p w14:paraId="579AEB2B" w14:textId="77777777" w:rsidR="00DD1EDC" w:rsidRPr="004A1F6F" w:rsidRDefault="00DD1EDC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32"/>
          <w:szCs w:val="32"/>
        </w:rPr>
      </w:pPr>
      <w:r w:rsidRPr="004A1F6F">
        <w:rPr>
          <w:rFonts w:ascii="標楷體" w:eastAsia="標楷體" w:hAnsi="標楷體" w:cs="Arial" w:hint="eastAsia"/>
          <w:sz w:val="32"/>
          <w:szCs w:val="32"/>
        </w:rPr>
        <w:t>請以電子檔傳送：</w:t>
      </w:r>
      <w:r w:rsidR="00CD3AF4" w:rsidRPr="004A1F6F">
        <w:rPr>
          <w:rFonts w:ascii="標楷體" w:eastAsia="標楷體" w:hAnsi="標楷體" w:cs="Arial" w:hint="eastAsia"/>
          <w:sz w:val="32"/>
          <w:szCs w:val="32"/>
        </w:rPr>
        <w:t>ctru.tw</w:t>
      </w:r>
      <w:r w:rsidR="00D2616D" w:rsidRPr="004A1F6F">
        <w:rPr>
          <w:rFonts w:ascii="標楷體" w:eastAsia="標楷體" w:hAnsi="標楷體" w:cs="Arial"/>
          <w:sz w:val="32"/>
          <w:szCs w:val="32"/>
        </w:rPr>
        <w:t>@gmail.com</w:t>
      </w:r>
    </w:p>
    <w:p w14:paraId="6D3CB433" w14:textId="77777777" w:rsidR="00DD1EDC" w:rsidRPr="004A1F6F" w:rsidRDefault="004A1F6F" w:rsidP="00F114EF">
      <w:pPr>
        <w:spacing w:afterLines="50" w:after="180" w:line="300" w:lineRule="exact"/>
        <w:rPr>
          <w:rFonts w:ascii="標楷體" w:eastAsia="標楷體" w:hAnsi="標楷體"/>
          <w:sz w:val="32"/>
          <w:szCs w:val="32"/>
        </w:rPr>
      </w:pPr>
      <w:r w:rsidRPr="004A1F6F">
        <w:rPr>
          <w:rFonts w:ascii="標楷體" w:eastAsia="標楷體" w:hAnsi="標楷體" w:hint="eastAsia"/>
          <w:sz w:val="32"/>
          <w:szCs w:val="32"/>
        </w:rPr>
        <w:t>並電話確認﹕02-87722159</w:t>
      </w:r>
      <w:r w:rsidR="009B6A99" w:rsidRPr="004A1F6F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</w:t>
      </w:r>
    </w:p>
    <w:p w14:paraId="4CD9F1BA" w14:textId="77777777" w:rsidR="004A1F6F" w:rsidRPr="004A1F6F" w:rsidRDefault="004A1F6F" w:rsidP="00F114EF">
      <w:pPr>
        <w:spacing w:afterLines="50" w:after="180" w:line="300" w:lineRule="exact"/>
        <w:rPr>
          <w:rFonts w:ascii="標楷體" w:eastAsia="標楷體" w:hAnsi="標楷體"/>
        </w:rPr>
      </w:pPr>
    </w:p>
    <w:p w14:paraId="601B474F" w14:textId="77777777" w:rsidR="007C077E" w:rsidRDefault="007C077E" w:rsidP="00F114EF">
      <w:pPr>
        <w:spacing w:afterLines="50" w:after="180" w:line="300" w:lineRule="exact"/>
        <w:rPr>
          <w:rFonts w:ascii="標楷體" w:eastAsia="標楷體" w:hAnsi="標楷體"/>
        </w:rPr>
      </w:pPr>
    </w:p>
    <w:p w14:paraId="118B7A45" w14:textId="77777777" w:rsidR="007C077E" w:rsidRDefault="007C077E" w:rsidP="00F114EF">
      <w:pPr>
        <w:spacing w:afterLines="50" w:after="180" w:line="300" w:lineRule="exact"/>
        <w:rPr>
          <w:rFonts w:ascii="標楷體" w:eastAsia="標楷體" w:hAnsi="標楷體"/>
        </w:rPr>
      </w:pPr>
    </w:p>
    <w:p w14:paraId="5D4C31B0" w14:textId="77777777" w:rsidR="00DD1EDC" w:rsidRPr="00DD1EDC" w:rsidRDefault="00DD1EDC" w:rsidP="00DD1EDC">
      <w:pPr>
        <w:widowControl/>
        <w:jc w:val="right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lastRenderedPageBreak/>
        <w:t>附件（</w:t>
      </w:r>
      <w:r w:rsidR="004F2A91">
        <w:rPr>
          <w:rFonts w:ascii="標楷體" w:eastAsia="標楷體" w:hAnsi="標楷體" w:hint="eastAsia"/>
        </w:rPr>
        <w:t>三</w:t>
      </w:r>
      <w:r w:rsidRPr="00DD1EDC">
        <w:rPr>
          <w:rFonts w:ascii="標楷體" w:eastAsia="標楷體" w:hAnsi="標楷體" w:hint="eastAsia"/>
        </w:rPr>
        <w:t>）</w:t>
      </w:r>
    </w:p>
    <w:p w14:paraId="4F1B0FD8" w14:textId="77777777" w:rsidR="00DD1EDC" w:rsidRPr="00DD1EDC" w:rsidRDefault="00DD1EDC" w:rsidP="00DD1EDC">
      <w:pPr>
        <w:jc w:val="center"/>
        <w:rPr>
          <w:rFonts w:ascii="標楷體" w:eastAsia="標楷體" w:hAnsi="標楷體"/>
          <w:b/>
          <w:bCs/>
        </w:rPr>
      </w:pPr>
      <w:r w:rsidRPr="00DD1EDC">
        <w:rPr>
          <w:rFonts w:ascii="標楷體" w:eastAsia="標楷體" w:hAnsi="標楷體" w:hint="eastAsia"/>
          <w:b/>
          <w:bCs/>
        </w:rPr>
        <w:t>橄欖球選手肌力與體能測驗</w:t>
      </w:r>
    </w:p>
    <w:p w14:paraId="5C3BA251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333"/>
        <w:gridCol w:w="2402"/>
        <w:gridCol w:w="2549"/>
      </w:tblGrid>
      <w:tr w:rsidR="00DD1EDC" w:rsidRPr="00DD1EDC" w14:paraId="0F737E22" w14:textId="77777777" w:rsidTr="00EB1077">
        <w:tc>
          <w:tcPr>
            <w:tcW w:w="937" w:type="pct"/>
            <w:shd w:val="clear" w:color="auto" w:fill="auto"/>
            <w:vAlign w:val="center"/>
          </w:tcPr>
          <w:p w14:paraId="76CED6E3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 xml:space="preserve"> 檢測指標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7816BE05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>執行方式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B84B3E3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>計分方式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CF5DEDC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D1EDC" w:rsidRPr="00DD1EDC" w14:paraId="6AB61F73" w14:textId="77777777" w:rsidTr="00EB1077">
        <w:tc>
          <w:tcPr>
            <w:tcW w:w="937" w:type="pct"/>
            <w:shd w:val="clear" w:color="auto" w:fill="auto"/>
            <w:vAlign w:val="center"/>
          </w:tcPr>
          <w:p w14:paraId="5CBA9A84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下肢肌力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7DC6B4AF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自選可負荷最大重量進行完整背蹲舉三下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4B0E8BA5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自選重量</w:t>
            </w:r>
            <w:r w:rsidRPr="00DD1EDC">
              <w:rPr>
                <w:rFonts w:ascii="標楷體" w:eastAsia="標楷體" w:hAnsi="標楷體"/>
              </w:rPr>
              <w:t>/</w:t>
            </w:r>
            <w:r w:rsidRPr="00DD1ED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100C57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4D96D07E" w14:textId="77777777" w:rsidTr="00EB1077">
        <w:tc>
          <w:tcPr>
            <w:tcW w:w="937" w:type="pct"/>
            <w:shd w:val="clear" w:color="auto" w:fill="auto"/>
            <w:vAlign w:val="center"/>
          </w:tcPr>
          <w:p w14:paraId="67E1614E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上肢肌力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4C5EE811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自選可負荷最大重量進行完整仰臥推舉三下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6FF9C23E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自選重量</w:t>
            </w:r>
            <w:r w:rsidRPr="00DD1EDC">
              <w:rPr>
                <w:rFonts w:ascii="標楷體" w:eastAsia="標楷體" w:hAnsi="標楷體"/>
              </w:rPr>
              <w:t>/</w:t>
            </w:r>
            <w:r w:rsidRPr="00DD1ED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9DBE35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66A710F8" w14:textId="77777777" w:rsidTr="00EB1077">
        <w:tc>
          <w:tcPr>
            <w:tcW w:w="937" w:type="pct"/>
            <w:shd w:val="clear" w:color="auto" w:fill="auto"/>
            <w:vAlign w:val="center"/>
          </w:tcPr>
          <w:p w14:paraId="2DC9586D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下肢爆發力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20522198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進行立定跳遠三次，取最佳成績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9DF8F73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最佳立定跳遠距離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8EF057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6C9E0DA1" w14:textId="77777777" w:rsidTr="00EB1077">
        <w:tc>
          <w:tcPr>
            <w:tcW w:w="937" w:type="pct"/>
            <w:shd w:val="clear" w:color="auto" w:fill="auto"/>
            <w:vAlign w:val="center"/>
          </w:tcPr>
          <w:p w14:paraId="3242F25B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綜合爆發力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4D5854FD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進行三次</w:t>
            </w:r>
            <w:r w:rsidRPr="00DD1EDC">
              <w:rPr>
                <w:rFonts w:ascii="標楷體" w:eastAsia="標楷體" w:hAnsi="標楷體"/>
              </w:rPr>
              <w:t>6</w:t>
            </w:r>
            <w:r w:rsidRPr="00DD1EDC">
              <w:rPr>
                <w:rFonts w:ascii="標楷體" w:eastAsia="標楷體" w:hAnsi="標楷體" w:hint="eastAsia"/>
              </w:rPr>
              <w:t>公斤藥球</w:t>
            </w:r>
            <w:r w:rsidRPr="00DD1EDC">
              <w:rPr>
                <w:rFonts w:ascii="標楷體" w:eastAsia="標楷體" w:hAnsi="標楷體" w:hint="eastAsia"/>
                <w:b/>
                <w:bCs/>
                <w:u w:val="single"/>
              </w:rPr>
              <w:t>向後</w:t>
            </w:r>
            <w:r w:rsidRPr="00DD1EDC">
              <w:rPr>
                <w:rFonts w:ascii="標楷體" w:eastAsia="標楷體" w:hAnsi="標楷體" w:hint="eastAsia"/>
              </w:rPr>
              <w:t>擲遠，取最佳成績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50C15622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最佳藥球擲遠距離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124998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0AB10165" w14:textId="77777777" w:rsidTr="00EB1077">
        <w:tc>
          <w:tcPr>
            <w:tcW w:w="937" w:type="pct"/>
            <w:shd w:val="clear" w:color="auto" w:fill="auto"/>
            <w:vAlign w:val="center"/>
          </w:tcPr>
          <w:p w14:paraId="067DC949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衝刺速度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229FA94C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進行三次</w:t>
            </w:r>
            <w:r w:rsidRPr="00DD1EDC">
              <w:rPr>
                <w:rFonts w:ascii="標楷體" w:eastAsia="標楷體" w:hAnsi="標楷體"/>
              </w:rPr>
              <w:t>60</w:t>
            </w:r>
            <w:r w:rsidRPr="00DD1EDC">
              <w:rPr>
                <w:rFonts w:ascii="標楷體" w:eastAsia="標楷體" w:hAnsi="標楷體" w:hint="eastAsia"/>
              </w:rPr>
              <w:t>公尺衝刺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622E8FCA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三次衝刺秒數平均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4F27A7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每趟衝刺完，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休息</w:t>
            </w:r>
            <w:r w:rsidRPr="00DD1EDC">
              <w:rPr>
                <w:rFonts w:ascii="標楷體" w:eastAsia="標楷體" w:hAnsi="標楷體"/>
                <w:b/>
                <w:bCs/>
              </w:rPr>
              <w:t>1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分鐘</w:t>
            </w:r>
            <w:r w:rsidRPr="00DD1EDC">
              <w:rPr>
                <w:rFonts w:ascii="標楷體" w:eastAsia="標楷體" w:hAnsi="標楷體" w:hint="eastAsia"/>
              </w:rPr>
              <w:t>，再衝下一趟</w:t>
            </w:r>
          </w:p>
        </w:tc>
      </w:tr>
      <w:tr w:rsidR="00DD1EDC" w:rsidRPr="00DD1EDC" w14:paraId="6E25CBFC" w14:textId="77777777" w:rsidTr="00EB1077">
        <w:tc>
          <w:tcPr>
            <w:tcW w:w="937" w:type="pct"/>
            <w:shd w:val="clear" w:color="auto" w:fill="auto"/>
            <w:vAlign w:val="center"/>
          </w:tcPr>
          <w:p w14:paraId="438F3D5C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反覆衝刺能力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6931B8B4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/>
              </w:rPr>
              <w:t>The 30m Five-Run test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387B9C4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跑</w:t>
            </w:r>
            <w:r w:rsidRPr="00DD1EDC">
              <w:rPr>
                <w:rFonts w:ascii="標楷體" w:eastAsia="標楷體" w:hAnsi="標楷體"/>
              </w:rPr>
              <w:t>5</w:t>
            </w:r>
            <w:r w:rsidRPr="00DD1EDC">
              <w:rPr>
                <w:rFonts w:ascii="標楷體" w:eastAsia="標楷體" w:hAnsi="標楷體" w:hint="eastAsia"/>
              </w:rPr>
              <w:t>趟的距離加總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EE6F03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每趟目標在3</w:t>
            </w:r>
            <w:r w:rsidRPr="00DD1EDC">
              <w:rPr>
                <w:rFonts w:ascii="標楷體" w:eastAsia="標楷體" w:hAnsi="標楷體"/>
              </w:rPr>
              <w:t>0</w:t>
            </w:r>
            <w:r w:rsidRPr="00DD1EDC">
              <w:rPr>
                <w:rFonts w:ascii="標楷體" w:eastAsia="標楷體" w:hAnsi="標楷體" w:hint="eastAsia"/>
              </w:rPr>
              <w:t>秒內完成，距離為</w:t>
            </w:r>
            <w:r w:rsidRPr="00DD1EDC">
              <w:rPr>
                <w:rFonts w:ascii="標楷體" w:eastAsia="標楷體" w:hAnsi="標楷體"/>
              </w:rPr>
              <w:t>210</w:t>
            </w:r>
            <w:r w:rsidRPr="00DD1EDC">
              <w:rPr>
                <w:rFonts w:ascii="標楷體" w:eastAsia="標楷體" w:hAnsi="標楷體" w:hint="eastAsia"/>
              </w:rPr>
              <w:t>公尺。若無法在</w:t>
            </w:r>
            <w:r w:rsidRPr="00DD1EDC">
              <w:rPr>
                <w:rFonts w:ascii="標楷體" w:eastAsia="標楷體" w:hAnsi="標楷體"/>
              </w:rPr>
              <w:t>30</w:t>
            </w:r>
            <w:r w:rsidRPr="00DD1EDC">
              <w:rPr>
                <w:rFonts w:ascii="標楷體" w:eastAsia="標楷體" w:hAnsi="標楷體" w:hint="eastAsia"/>
              </w:rPr>
              <w:t>秒內完成，則紀錄在</w:t>
            </w:r>
            <w:r w:rsidRPr="00DD1EDC">
              <w:rPr>
                <w:rFonts w:ascii="標楷體" w:eastAsia="標楷體" w:hAnsi="標楷體"/>
              </w:rPr>
              <w:t>30</w:t>
            </w:r>
            <w:r w:rsidRPr="00DD1EDC">
              <w:rPr>
                <w:rFonts w:ascii="標楷體" w:eastAsia="標楷體" w:hAnsi="標楷體" w:hint="eastAsia"/>
              </w:rPr>
              <w:t>秒時所跑的距離。每趟中間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休息</w:t>
            </w:r>
            <w:r w:rsidRPr="00DD1EDC">
              <w:rPr>
                <w:rFonts w:ascii="標楷體" w:eastAsia="標楷體" w:hAnsi="標楷體"/>
                <w:b/>
                <w:bCs/>
              </w:rPr>
              <w:t>30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秒</w:t>
            </w:r>
            <w:r w:rsidRPr="00DD1EDC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B0F732A" w14:textId="77777777" w:rsidR="00F36D6A" w:rsidRPr="00DD1EDC" w:rsidRDefault="00F36D6A" w:rsidP="00DD1EDC">
      <w:pPr>
        <w:jc w:val="both"/>
        <w:rPr>
          <w:rFonts w:ascii="標楷體" w:eastAsia="標楷體" w:hAnsi="標楷體"/>
        </w:rPr>
      </w:pPr>
    </w:p>
    <w:p w14:paraId="5AC1EC65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檢測動作說明</w:t>
      </w:r>
    </w:p>
    <w:p w14:paraId="5C96CC3C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20260911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1. 下肢肌力</w:t>
      </w:r>
    </w:p>
    <w:p w14:paraId="6E36A0E6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請選手自選可負荷最大重量進行完整背蹲舉三下。</w:t>
      </w:r>
    </w:p>
    <w:p w14:paraId="40C77B96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動作說明：選手需執行完整背蹲舉，下蹲最低點，大腿需與地面平行，再站直。檢測時，若無法下蹲至大腿與地面平行位置，可以進行一次重量調降，若仍無法完成，則測驗失敗。</w:t>
      </w:r>
    </w:p>
    <w:p w14:paraId="3FDCEFDA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19EA472E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2. 上肢肌力</w:t>
      </w:r>
    </w:p>
    <w:p w14:paraId="4BB9600A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請選手自選可負荷最大重量進行完整仰臥推舉三下。</w:t>
      </w:r>
    </w:p>
    <w:p w14:paraId="21A63F8B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動作說明：選手需執行完整仰臥推舉，槓鈴向下過程最低點需碰觸胸口，再往上推。檢測時，若無法將槓鈴向下碰觸至胸口，可以進行一次重量調降，若仍無法完成，則測驗失敗。</w:t>
      </w:r>
    </w:p>
    <w:p w14:paraId="01E07E28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1C548306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3. 下肢爆發力</w:t>
      </w:r>
    </w:p>
    <w:p w14:paraId="71334363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選手進行立定跳遠三次，取最佳成績。</w:t>
      </w:r>
    </w:p>
    <w:p w14:paraId="56AD2560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動作說明：選手雙腳平行站於起跳線後，可以擺手來協助起跳動作。起跳落地後，以最接近起跳線的落地點為量測距離的參考點。</w:t>
      </w:r>
    </w:p>
    <w:p w14:paraId="4B7FA9D1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7BA29DE0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4. 綜合爆發力</w:t>
      </w:r>
    </w:p>
    <w:p w14:paraId="288F8A3F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選手進行三次6公斤藥球擲遠，取最佳成績。</w:t>
      </w:r>
    </w:p>
    <w:p w14:paraId="25B74DB5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動作說明：選手雙腳平行站於標線後，雙手將6kg藥球高舉過頭，在雙腳不墊步的狀況下，用力將藥球向後擲出，以藥球第一次落地的位置作為量測距離的參考點。</w:t>
      </w:r>
    </w:p>
    <w:p w14:paraId="042CE2C9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4904FE2E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lastRenderedPageBreak/>
        <w:t>5. 衝刺速度</w:t>
      </w:r>
    </w:p>
    <w:p w14:paraId="5F97F749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選手進行三次60公尺衝刺，三次衝刺秒數加總後平均作為最後成績。</w:t>
      </w:r>
    </w:p>
    <w:p w14:paraId="63F69DC9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動作說明：選手自選準備動作於起跑線後，聽到哨音，進行60公尺最大速度衝刺。衝刺後休息1分鐘進行下一次衝刺，總共進行三次的60公尺全力衝刺。</w:t>
      </w:r>
    </w:p>
    <w:p w14:paraId="071001F0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0C270678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6. 反覆衝刺能力</w:t>
      </w:r>
    </w:p>
    <w:p w14:paraId="502FD880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選手進行The 30m Five-Run test，成績為跑5趟的距離總和。</w:t>
      </w:r>
    </w:p>
    <w:p w14:paraId="56917519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動作說明：每趟目標在30秒內完成，距離為210公尺。若無法在30秒內完成，則紀錄在30秒時所跑的距離。每趟中間休息30秒。</w:t>
      </w:r>
    </w:p>
    <w:p w14:paraId="25462EAE" w14:textId="77777777" w:rsidR="00F36D6A" w:rsidRPr="00DD1EDC" w:rsidRDefault="00F36D6A" w:rsidP="00DD1EDC">
      <w:pPr>
        <w:jc w:val="both"/>
        <w:rPr>
          <w:rFonts w:ascii="標楷體" w:eastAsia="標楷體" w:hAnsi="標楷體"/>
        </w:rPr>
      </w:pPr>
    </w:p>
    <w:p w14:paraId="10798096" w14:textId="77777777" w:rsidR="004F2A91" w:rsidRDefault="004F2A91" w:rsidP="00F114EF">
      <w:pPr>
        <w:spacing w:afterLines="50" w:after="180" w:line="300" w:lineRule="exact"/>
        <w:rPr>
          <w:rFonts w:ascii="標楷體" w:eastAsia="標楷體" w:hAnsi="標楷體" w:cs="新細明體"/>
          <w:sz w:val="28"/>
          <w:szCs w:val="28"/>
        </w:rPr>
      </w:pPr>
      <w:r w:rsidRPr="004F2A91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53DB5CB7" wp14:editId="2180ACC7">
            <wp:simplePos x="0" y="0"/>
            <wp:positionH relativeFrom="column">
              <wp:posOffset>274624</wp:posOffset>
            </wp:positionH>
            <wp:positionV relativeFrom="paragraph">
              <wp:posOffset>107094</wp:posOffset>
            </wp:positionV>
            <wp:extent cx="6291370" cy="3538331"/>
            <wp:effectExtent l="0" t="0" r="0" b="5080"/>
            <wp:wrapNone/>
            <wp:docPr id="4" name="圖片 4" descr="https://1s5vks3w34e13t8fkw1i7mk6-wpengine.netdna-ssl.com/wp-content/uploads/2019/08/Screenshot-2019-08-20-at-10.54.23-e1566485292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1s5vks3w34e13t8fkw1i7mk6-wpengine.netdna-ssl.com/wp-content/uploads/2019/08/Screenshot-2019-08-20-at-10.54.23-e1566485292849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09" cy="35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6B6E3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53E2E560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42867595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3B59A993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79CB3B13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04A63D78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7890D7EB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7B83C78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21F4A93A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420CE38C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038244A9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3790AFDB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44B741B2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45601B09" w14:textId="77777777" w:rsidR="00F36D6A" w:rsidRDefault="00F36D6A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2FA0C27" w14:textId="77777777" w:rsidR="00F36D6A" w:rsidRDefault="00F36D6A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DB0EC84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276E4E35" w14:textId="77777777" w:rsidR="004F2A91" w:rsidRPr="004F2A91" w:rsidRDefault="004F2A91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/>
          <w:b/>
          <w:bCs/>
        </w:rPr>
      </w:pPr>
      <w:r w:rsidRPr="004F2A91">
        <w:rPr>
          <w:rFonts w:ascii="標楷體" w:eastAsia="標楷體" w:hAnsi="標楷體" w:hint="eastAsia"/>
        </w:rPr>
        <w:lastRenderedPageBreak/>
        <w:t>附件（</w:t>
      </w:r>
      <w:r>
        <w:rPr>
          <w:rFonts w:ascii="標楷體" w:eastAsia="標楷體" w:hAnsi="標楷體" w:hint="eastAsia"/>
        </w:rPr>
        <w:t>四</w:t>
      </w:r>
      <w:r w:rsidRPr="004F2A91">
        <w:rPr>
          <w:rFonts w:ascii="標楷體" w:eastAsia="標楷體" w:hAnsi="標楷體" w:hint="eastAsia"/>
        </w:rPr>
        <w:t>）</w:t>
      </w:r>
    </w:p>
    <w:p w14:paraId="4DBB2151" w14:textId="77777777" w:rsidR="004F2A91" w:rsidRPr="004F2A91" w:rsidRDefault="00E4584D" w:rsidP="004F2A91">
      <w:pPr>
        <w:spacing w:line="500" w:lineRule="exact"/>
        <w:ind w:right="11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</w:rPr>
        <w:t>女子</w:t>
      </w:r>
      <w:r w:rsidR="004F2A91" w:rsidRPr="004F2A91">
        <w:rPr>
          <w:rFonts w:ascii="標楷體" w:eastAsia="標楷體" w:hAnsi="標楷體" w:hint="eastAsia"/>
          <w:b/>
          <w:bCs/>
        </w:rPr>
        <w:t>檢測分數標準</w:t>
      </w:r>
      <w:r w:rsidR="004F2A91" w:rsidRPr="004F2A91">
        <w:rPr>
          <w:rFonts w:ascii="標楷體" w:eastAsia="標楷體" w:hAnsi="標楷體" w:hint="eastAsia"/>
        </w:rPr>
        <w:t xml:space="preserve">                                                    </w:t>
      </w:r>
    </w:p>
    <w:tbl>
      <w:tblPr>
        <w:tblW w:w="44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666"/>
        <w:gridCol w:w="1312"/>
        <w:gridCol w:w="1312"/>
        <w:gridCol w:w="1312"/>
        <w:gridCol w:w="1312"/>
        <w:gridCol w:w="1102"/>
        <w:gridCol w:w="1523"/>
      </w:tblGrid>
      <w:tr w:rsidR="00E4584D" w:rsidRPr="004F2A91" w14:paraId="0EC91CF8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1EFA0701" w14:textId="77777777" w:rsidR="00E4584D" w:rsidRPr="004F2A91" w:rsidRDefault="00E4584D" w:rsidP="004F2A91">
            <w:pPr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</w:tcPr>
          <w:p w14:paraId="78EB7E63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14:paraId="7D5C91AC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下肢肌力</w:t>
            </w:r>
          </w:p>
        </w:tc>
        <w:tc>
          <w:tcPr>
            <w:tcW w:w="718" w:type="pct"/>
            <w:shd w:val="clear" w:color="auto" w:fill="auto"/>
            <w:hideMark/>
          </w:tcPr>
          <w:p w14:paraId="634D817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上肢肌力</w:t>
            </w:r>
          </w:p>
        </w:tc>
        <w:tc>
          <w:tcPr>
            <w:tcW w:w="718" w:type="pct"/>
            <w:shd w:val="clear" w:color="auto" w:fill="auto"/>
            <w:hideMark/>
          </w:tcPr>
          <w:p w14:paraId="2F6CE0E4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下肢爆發力</w:t>
            </w:r>
          </w:p>
        </w:tc>
        <w:tc>
          <w:tcPr>
            <w:tcW w:w="718" w:type="pct"/>
            <w:shd w:val="clear" w:color="auto" w:fill="auto"/>
            <w:hideMark/>
          </w:tcPr>
          <w:p w14:paraId="7EFC4DC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綜合爆發力</w:t>
            </w:r>
          </w:p>
        </w:tc>
        <w:tc>
          <w:tcPr>
            <w:tcW w:w="603" w:type="pct"/>
            <w:shd w:val="clear" w:color="auto" w:fill="auto"/>
            <w:hideMark/>
          </w:tcPr>
          <w:p w14:paraId="30420D3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衝刺速度</w:t>
            </w:r>
          </w:p>
        </w:tc>
        <w:tc>
          <w:tcPr>
            <w:tcW w:w="833" w:type="pct"/>
            <w:shd w:val="clear" w:color="auto" w:fill="auto"/>
            <w:hideMark/>
          </w:tcPr>
          <w:p w14:paraId="7102AD8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反覆衝刺</w:t>
            </w:r>
          </w:p>
        </w:tc>
      </w:tr>
      <w:tr w:rsidR="00E4584D" w:rsidRPr="004F2A91" w14:paraId="272F8B11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54691DA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分數</w:t>
            </w:r>
          </w:p>
        </w:tc>
        <w:tc>
          <w:tcPr>
            <w:tcW w:w="356" w:type="pct"/>
            <w:shd w:val="clear" w:color="auto" w:fill="F2F2F2"/>
          </w:tcPr>
          <w:p w14:paraId="5FA3550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名次</w:t>
            </w:r>
          </w:p>
        </w:tc>
        <w:tc>
          <w:tcPr>
            <w:tcW w:w="718" w:type="pct"/>
            <w:shd w:val="clear" w:color="auto" w:fill="F2F2F2"/>
            <w:hideMark/>
          </w:tcPr>
          <w:p w14:paraId="1802B535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負重/體重</w:t>
            </w:r>
          </w:p>
        </w:tc>
        <w:tc>
          <w:tcPr>
            <w:tcW w:w="718" w:type="pct"/>
            <w:shd w:val="clear" w:color="auto" w:fill="F2F2F2"/>
            <w:hideMark/>
          </w:tcPr>
          <w:p w14:paraId="3AEE71C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負重/體重</w:t>
            </w:r>
          </w:p>
        </w:tc>
        <w:tc>
          <w:tcPr>
            <w:tcW w:w="718" w:type="pct"/>
            <w:shd w:val="clear" w:color="auto" w:fill="F2F2F2"/>
            <w:hideMark/>
          </w:tcPr>
          <w:p w14:paraId="689053C8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距離 (公尺)</w:t>
            </w:r>
          </w:p>
        </w:tc>
        <w:tc>
          <w:tcPr>
            <w:tcW w:w="718" w:type="pct"/>
            <w:shd w:val="clear" w:color="auto" w:fill="F2F2F2"/>
            <w:hideMark/>
          </w:tcPr>
          <w:p w14:paraId="03EB141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距離 (公尺)</w:t>
            </w:r>
          </w:p>
        </w:tc>
        <w:tc>
          <w:tcPr>
            <w:tcW w:w="603" w:type="pct"/>
            <w:shd w:val="clear" w:color="auto" w:fill="F2F2F2"/>
            <w:hideMark/>
          </w:tcPr>
          <w:p w14:paraId="6C6EC0E5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秒</w:t>
            </w:r>
          </w:p>
        </w:tc>
        <w:tc>
          <w:tcPr>
            <w:tcW w:w="833" w:type="pct"/>
            <w:shd w:val="clear" w:color="auto" w:fill="F2F2F2"/>
            <w:hideMark/>
          </w:tcPr>
          <w:p w14:paraId="6FEB0BC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加總距離（公尺）</w:t>
            </w:r>
          </w:p>
        </w:tc>
      </w:tr>
      <w:tr w:rsidR="00E4584D" w:rsidRPr="004F2A91" w14:paraId="08DA1E9A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65F6C073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14:paraId="4641DB3C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14:paraId="6784765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5FBDF1B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14EF56E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3CE55F5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46885A43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77FB9042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6F35FC04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32D4BFB4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356" w:type="pct"/>
            <w:shd w:val="clear" w:color="auto" w:fill="F2F2F2"/>
          </w:tcPr>
          <w:p w14:paraId="26CB3A5A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2~3</w:t>
            </w:r>
          </w:p>
        </w:tc>
        <w:tc>
          <w:tcPr>
            <w:tcW w:w="718" w:type="pct"/>
            <w:shd w:val="clear" w:color="auto" w:fill="F2F2F2"/>
          </w:tcPr>
          <w:p w14:paraId="5D8A5FF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20917030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06899DE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687B972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6862DD7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33D78C8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4B10129A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0512066A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356" w:type="pct"/>
          </w:tcPr>
          <w:p w14:paraId="1F8CC5C9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4~5</w:t>
            </w:r>
          </w:p>
        </w:tc>
        <w:tc>
          <w:tcPr>
            <w:tcW w:w="718" w:type="pct"/>
            <w:shd w:val="clear" w:color="auto" w:fill="auto"/>
          </w:tcPr>
          <w:p w14:paraId="768C691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03A9671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14E5747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41B1C42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5BBF24F2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4EF93FC4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6F2CEA25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42A673F7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356" w:type="pct"/>
            <w:shd w:val="clear" w:color="auto" w:fill="F2F2F2"/>
          </w:tcPr>
          <w:p w14:paraId="06BB924A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6~7</w:t>
            </w:r>
          </w:p>
        </w:tc>
        <w:tc>
          <w:tcPr>
            <w:tcW w:w="718" w:type="pct"/>
            <w:shd w:val="clear" w:color="auto" w:fill="F2F2F2"/>
          </w:tcPr>
          <w:p w14:paraId="64E7E644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2F79A030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680310F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58AF21D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51B2C2F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51EF94D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3A236404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291F6D93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356" w:type="pct"/>
          </w:tcPr>
          <w:p w14:paraId="35BB7C0A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8~9</w:t>
            </w:r>
          </w:p>
        </w:tc>
        <w:tc>
          <w:tcPr>
            <w:tcW w:w="718" w:type="pct"/>
            <w:shd w:val="clear" w:color="auto" w:fill="auto"/>
          </w:tcPr>
          <w:p w14:paraId="74926B1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30233AE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529893C0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42691E0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55B2580C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35E8AC3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4B61AB43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7AC0C378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356" w:type="pct"/>
            <w:shd w:val="clear" w:color="auto" w:fill="F2F2F2"/>
          </w:tcPr>
          <w:p w14:paraId="5017C083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10~11</w:t>
            </w:r>
          </w:p>
        </w:tc>
        <w:tc>
          <w:tcPr>
            <w:tcW w:w="718" w:type="pct"/>
            <w:shd w:val="clear" w:color="auto" w:fill="F2F2F2"/>
          </w:tcPr>
          <w:p w14:paraId="3A414D6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76439D9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1B01B20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2B16857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1A0BDDE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544DE54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3B53D862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7CF3F457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56" w:type="pct"/>
          </w:tcPr>
          <w:p w14:paraId="35F1A6FE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12~13</w:t>
            </w:r>
          </w:p>
        </w:tc>
        <w:tc>
          <w:tcPr>
            <w:tcW w:w="718" w:type="pct"/>
            <w:shd w:val="clear" w:color="auto" w:fill="auto"/>
          </w:tcPr>
          <w:p w14:paraId="12A01BA5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2351335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7D2BD630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15C4EF1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3F161928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4DCFE36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20F795FD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1AA10C02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56" w:type="pct"/>
            <w:shd w:val="clear" w:color="auto" w:fill="F2F2F2"/>
          </w:tcPr>
          <w:p w14:paraId="2F566B7D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14~15</w:t>
            </w:r>
          </w:p>
        </w:tc>
        <w:tc>
          <w:tcPr>
            <w:tcW w:w="718" w:type="pct"/>
            <w:shd w:val="clear" w:color="auto" w:fill="F2F2F2"/>
          </w:tcPr>
          <w:p w14:paraId="21666E2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719DB765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4A9191F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4D9A206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2CDAD210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61B968D5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7640D06C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5541BFE2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356" w:type="pct"/>
          </w:tcPr>
          <w:p w14:paraId="566B2B0D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16~17</w:t>
            </w:r>
          </w:p>
        </w:tc>
        <w:tc>
          <w:tcPr>
            <w:tcW w:w="718" w:type="pct"/>
            <w:shd w:val="clear" w:color="auto" w:fill="auto"/>
          </w:tcPr>
          <w:p w14:paraId="685F656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2EC28F9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790B65E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455124C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54FD132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0BD49ABC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50E5B18A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2F88ACEE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56" w:type="pct"/>
            <w:shd w:val="clear" w:color="auto" w:fill="F2F2F2"/>
          </w:tcPr>
          <w:p w14:paraId="295EFD4E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18~19</w:t>
            </w:r>
          </w:p>
        </w:tc>
        <w:tc>
          <w:tcPr>
            <w:tcW w:w="718" w:type="pct"/>
            <w:shd w:val="clear" w:color="auto" w:fill="F2F2F2"/>
          </w:tcPr>
          <w:p w14:paraId="3C2860D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741716B4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34CEDCF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7F00E1CC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5FE35408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2F1B99B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33D0AEEA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16D8D8B9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56" w:type="pct"/>
          </w:tcPr>
          <w:p w14:paraId="17FEDFAA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20~21</w:t>
            </w:r>
          </w:p>
        </w:tc>
        <w:tc>
          <w:tcPr>
            <w:tcW w:w="718" w:type="pct"/>
            <w:shd w:val="clear" w:color="auto" w:fill="auto"/>
          </w:tcPr>
          <w:p w14:paraId="27D747E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08EE969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44146D6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5EB70CD8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2F74AC4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2A0242F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66F4D54B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67D31A07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56" w:type="pct"/>
            <w:shd w:val="clear" w:color="auto" w:fill="F2F2F2"/>
          </w:tcPr>
          <w:p w14:paraId="289A6246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22~23</w:t>
            </w:r>
          </w:p>
        </w:tc>
        <w:tc>
          <w:tcPr>
            <w:tcW w:w="718" w:type="pct"/>
            <w:shd w:val="clear" w:color="auto" w:fill="F2F2F2"/>
          </w:tcPr>
          <w:p w14:paraId="45B8E834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61B0E563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5A5CE04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3814F16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167E3F62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04525E35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715CF904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59A7875F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356" w:type="pct"/>
          </w:tcPr>
          <w:p w14:paraId="0B011B49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24~25</w:t>
            </w:r>
          </w:p>
        </w:tc>
        <w:tc>
          <w:tcPr>
            <w:tcW w:w="718" w:type="pct"/>
            <w:shd w:val="clear" w:color="auto" w:fill="auto"/>
          </w:tcPr>
          <w:p w14:paraId="448075D8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0F35AD6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1949D1F0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40079A49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7EB6C1E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44399D8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023C7BFA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16C9F868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56" w:type="pct"/>
            <w:shd w:val="clear" w:color="auto" w:fill="F2F2F2"/>
          </w:tcPr>
          <w:p w14:paraId="5D4B5B43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26~27</w:t>
            </w:r>
          </w:p>
        </w:tc>
        <w:tc>
          <w:tcPr>
            <w:tcW w:w="718" w:type="pct"/>
            <w:shd w:val="clear" w:color="auto" w:fill="F2F2F2"/>
          </w:tcPr>
          <w:p w14:paraId="2EF8FCF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210E8C7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462EA1A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05FCF61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54788E9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30031B56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76CBE822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656CCF1B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356" w:type="pct"/>
          </w:tcPr>
          <w:p w14:paraId="1A521BE0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28~29</w:t>
            </w:r>
          </w:p>
        </w:tc>
        <w:tc>
          <w:tcPr>
            <w:tcW w:w="718" w:type="pct"/>
            <w:shd w:val="clear" w:color="auto" w:fill="auto"/>
          </w:tcPr>
          <w:p w14:paraId="5B041B6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479CB6C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621DDBF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2E8D935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085A31F2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073AD36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2559B13F" w14:textId="77777777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14:paraId="07954D87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56" w:type="pct"/>
            <w:shd w:val="clear" w:color="auto" w:fill="F2F2F2"/>
          </w:tcPr>
          <w:p w14:paraId="05CBDA2F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30~31</w:t>
            </w:r>
          </w:p>
        </w:tc>
        <w:tc>
          <w:tcPr>
            <w:tcW w:w="718" w:type="pct"/>
            <w:shd w:val="clear" w:color="auto" w:fill="F2F2F2"/>
          </w:tcPr>
          <w:p w14:paraId="787E0201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151FE4C4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0397E52F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753FF57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14:paraId="31B8DBAE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14:paraId="1BD06905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16EAFD31" w14:textId="77777777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14:paraId="7CF17BD9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56" w:type="pct"/>
          </w:tcPr>
          <w:p w14:paraId="57293C5A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32~33</w:t>
            </w:r>
          </w:p>
        </w:tc>
        <w:tc>
          <w:tcPr>
            <w:tcW w:w="718" w:type="pct"/>
            <w:shd w:val="clear" w:color="auto" w:fill="auto"/>
          </w:tcPr>
          <w:p w14:paraId="63FD20BC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00DDB68D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54B0E210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20DD6B6A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14:paraId="696E7A27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4E51104B" w14:textId="77777777"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14:paraId="520D2ADE" w14:textId="77777777" w:rsidTr="00E4584D">
        <w:trPr>
          <w:trHeight w:val="31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0283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40E5" w14:textId="77777777"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34~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5AD9" w14:textId="77777777"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FF82" w14:textId="77777777"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25C6" w14:textId="77777777"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E709" w14:textId="77777777"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1065" w14:textId="77777777"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E184" w14:textId="77777777"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p w14:paraId="5E325D0A" w14:textId="77777777" w:rsidR="004F2A91" w:rsidRPr="004F2A91" w:rsidRDefault="004F2A91" w:rsidP="004F2A9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Cs/>
          <w:smallCaps/>
          <w:spacing w:val="5"/>
          <w:sz w:val="28"/>
        </w:rPr>
      </w:pPr>
    </w:p>
    <w:p w14:paraId="4D283308" w14:textId="77777777" w:rsidR="00DD1EDC" w:rsidRDefault="00DD1EDC" w:rsidP="004F2A91">
      <w:pPr>
        <w:rPr>
          <w:rFonts w:ascii="標楷體" w:eastAsia="標楷體" w:hAnsi="標楷體"/>
          <w:bCs/>
          <w:smallCaps/>
          <w:spacing w:val="5"/>
          <w:sz w:val="28"/>
        </w:rPr>
      </w:pPr>
    </w:p>
    <w:p w14:paraId="1A3A910D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sectPr w:rsidR="004F2A91" w:rsidRPr="004F2A91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5E0F" w14:textId="77777777" w:rsidR="000470FE" w:rsidRDefault="000470FE">
      <w:r>
        <w:separator/>
      </w:r>
    </w:p>
  </w:endnote>
  <w:endnote w:type="continuationSeparator" w:id="0">
    <w:p w14:paraId="51103973" w14:textId="77777777" w:rsidR="000470FE" w:rsidRDefault="000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A7A6" w14:textId="77777777" w:rsidR="000470FE" w:rsidRDefault="000470FE">
      <w:r>
        <w:separator/>
      </w:r>
    </w:p>
  </w:footnote>
  <w:footnote w:type="continuationSeparator" w:id="0">
    <w:p w14:paraId="2D4F3677" w14:textId="77777777" w:rsidR="000470FE" w:rsidRDefault="0004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E86"/>
    <w:multiLevelType w:val="hybridMultilevel"/>
    <w:tmpl w:val="9C5CFA7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CA3B20"/>
    <w:multiLevelType w:val="hybridMultilevel"/>
    <w:tmpl w:val="FCBEA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280950"/>
    <w:multiLevelType w:val="hybridMultilevel"/>
    <w:tmpl w:val="E3723B22"/>
    <w:lvl w:ilvl="0" w:tplc="05B08A0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429744916">
    <w:abstractNumId w:val="2"/>
  </w:num>
  <w:num w:numId="2" w16cid:durableId="1225993489">
    <w:abstractNumId w:val="6"/>
  </w:num>
  <w:num w:numId="3" w16cid:durableId="722873794">
    <w:abstractNumId w:val="4"/>
  </w:num>
  <w:num w:numId="4" w16cid:durableId="233049964">
    <w:abstractNumId w:val="1"/>
  </w:num>
  <w:num w:numId="5" w16cid:durableId="1958295617">
    <w:abstractNumId w:val="3"/>
  </w:num>
  <w:num w:numId="6" w16cid:durableId="1359889323">
    <w:abstractNumId w:val="5"/>
  </w:num>
  <w:num w:numId="7" w16cid:durableId="242303463">
    <w:abstractNumId w:val="0"/>
  </w:num>
  <w:num w:numId="8" w16cid:durableId="1653634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5"/>
    <w:rsid w:val="0000119C"/>
    <w:rsid w:val="00002B3B"/>
    <w:rsid w:val="00007152"/>
    <w:rsid w:val="00017008"/>
    <w:rsid w:val="00022435"/>
    <w:rsid w:val="000315F5"/>
    <w:rsid w:val="00033127"/>
    <w:rsid w:val="00036B8E"/>
    <w:rsid w:val="00036C0F"/>
    <w:rsid w:val="000470FE"/>
    <w:rsid w:val="00062A29"/>
    <w:rsid w:val="0007164A"/>
    <w:rsid w:val="0007451F"/>
    <w:rsid w:val="00084D8A"/>
    <w:rsid w:val="00094788"/>
    <w:rsid w:val="0009742B"/>
    <w:rsid w:val="000A1CA4"/>
    <w:rsid w:val="000C3D88"/>
    <w:rsid w:val="000C4348"/>
    <w:rsid w:val="000C5E72"/>
    <w:rsid w:val="000C70EE"/>
    <w:rsid w:val="000C74DD"/>
    <w:rsid w:val="000D701C"/>
    <w:rsid w:val="000E0D74"/>
    <w:rsid w:val="000E1491"/>
    <w:rsid w:val="000E5D88"/>
    <w:rsid w:val="000F060F"/>
    <w:rsid w:val="000F633C"/>
    <w:rsid w:val="00117C10"/>
    <w:rsid w:val="00134A8B"/>
    <w:rsid w:val="00140EFB"/>
    <w:rsid w:val="001424E4"/>
    <w:rsid w:val="00143FE4"/>
    <w:rsid w:val="00153F1B"/>
    <w:rsid w:val="00157DE5"/>
    <w:rsid w:val="0018022D"/>
    <w:rsid w:val="00183E08"/>
    <w:rsid w:val="001914E7"/>
    <w:rsid w:val="00193B86"/>
    <w:rsid w:val="001A2119"/>
    <w:rsid w:val="001C242E"/>
    <w:rsid w:val="001C31A3"/>
    <w:rsid w:val="001C6AD4"/>
    <w:rsid w:val="001C7E07"/>
    <w:rsid w:val="001F3AA3"/>
    <w:rsid w:val="001F6240"/>
    <w:rsid w:val="002014C6"/>
    <w:rsid w:val="00211FE5"/>
    <w:rsid w:val="0022475F"/>
    <w:rsid w:val="002258E0"/>
    <w:rsid w:val="0022613E"/>
    <w:rsid w:val="00231856"/>
    <w:rsid w:val="002379BF"/>
    <w:rsid w:val="002516EC"/>
    <w:rsid w:val="002611EF"/>
    <w:rsid w:val="00261FD6"/>
    <w:rsid w:val="00271384"/>
    <w:rsid w:val="00287833"/>
    <w:rsid w:val="002A39CC"/>
    <w:rsid w:val="002A4BE6"/>
    <w:rsid w:val="002B2332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7554"/>
    <w:rsid w:val="0033450B"/>
    <w:rsid w:val="003345BD"/>
    <w:rsid w:val="0033471E"/>
    <w:rsid w:val="00334A62"/>
    <w:rsid w:val="00336EB5"/>
    <w:rsid w:val="0035616B"/>
    <w:rsid w:val="00357BE7"/>
    <w:rsid w:val="00373BFA"/>
    <w:rsid w:val="003751AF"/>
    <w:rsid w:val="00376422"/>
    <w:rsid w:val="003932D7"/>
    <w:rsid w:val="00393E0E"/>
    <w:rsid w:val="003B0811"/>
    <w:rsid w:val="003B5F5C"/>
    <w:rsid w:val="003B7E18"/>
    <w:rsid w:val="00400C28"/>
    <w:rsid w:val="00402EDA"/>
    <w:rsid w:val="00404139"/>
    <w:rsid w:val="0040590E"/>
    <w:rsid w:val="00410551"/>
    <w:rsid w:val="00413C43"/>
    <w:rsid w:val="00413E68"/>
    <w:rsid w:val="004173EA"/>
    <w:rsid w:val="00430CAF"/>
    <w:rsid w:val="00433B19"/>
    <w:rsid w:val="00446C0C"/>
    <w:rsid w:val="00454CBB"/>
    <w:rsid w:val="00482C97"/>
    <w:rsid w:val="00484094"/>
    <w:rsid w:val="00495A83"/>
    <w:rsid w:val="00496AFA"/>
    <w:rsid w:val="004A0E4F"/>
    <w:rsid w:val="004A1683"/>
    <w:rsid w:val="004A1F6F"/>
    <w:rsid w:val="004B2F0F"/>
    <w:rsid w:val="004C21F4"/>
    <w:rsid w:val="004C7E7B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76AEB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302B1"/>
    <w:rsid w:val="006463BC"/>
    <w:rsid w:val="00651A87"/>
    <w:rsid w:val="00660075"/>
    <w:rsid w:val="0066398C"/>
    <w:rsid w:val="006645F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A5785"/>
    <w:rsid w:val="006B2703"/>
    <w:rsid w:val="006D0E3E"/>
    <w:rsid w:val="006D16B1"/>
    <w:rsid w:val="006D6C2F"/>
    <w:rsid w:val="006E3FF5"/>
    <w:rsid w:val="006F2E54"/>
    <w:rsid w:val="006F2EC7"/>
    <w:rsid w:val="0070507A"/>
    <w:rsid w:val="00705E52"/>
    <w:rsid w:val="007060DA"/>
    <w:rsid w:val="00710E92"/>
    <w:rsid w:val="007134B9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A9C"/>
    <w:rsid w:val="007C077E"/>
    <w:rsid w:val="007C0A59"/>
    <w:rsid w:val="007D3989"/>
    <w:rsid w:val="007D53FD"/>
    <w:rsid w:val="007D64E3"/>
    <w:rsid w:val="00805872"/>
    <w:rsid w:val="008119B1"/>
    <w:rsid w:val="00816B74"/>
    <w:rsid w:val="008176AB"/>
    <w:rsid w:val="008239B3"/>
    <w:rsid w:val="00825C9F"/>
    <w:rsid w:val="00826B7E"/>
    <w:rsid w:val="0084568E"/>
    <w:rsid w:val="0084583F"/>
    <w:rsid w:val="008546D6"/>
    <w:rsid w:val="00854FDC"/>
    <w:rsid w:val="008705D9"/>
    <w:rsid w:val="00873825"/>
    <w:rsid w:val="00876ABC"/>
    <w:rsid w:val="00884DC7"/>
    <w:rsid w:val="008911F5"/>
    <w:rsid w:val="008A4BC0"/>
    <w:rsid w:val="008B0A60"/>
    <w:rsid w:val="008B4C3E"/>
    <w:rsid w:val="008B57C0"/>
    <w:rsid w:val="008C3615"/>
    <w:rsid w:val="008C5F16"/>
    <w:rsid w:val="008C677D"/>
    <w:rsid w:val="008D3CD1"/>
    <w:rsid w:val="008E013C"/>
    <w:rsid w:val="008E4F07"/>
    <w:rsid w:val="008E74D3"/>
    <w:rsid w:val="00904A25"/>
    <w:rsid w:val="00906B31"/>
    <w:rsid w:val="00911508"/>
    <w:rsid w:val="009150DD"/>
    <w:rsid w:val="00915B9D"/>
    <w:rsid w:val="009204C9"/>
    <w:rsid w:val="00921B4F"/>
    <w:rsid w:val="00936541"/>
    <w:rsid w:val="00944415"/>
    <w:rsid w:val="00960687"/>
    <w:rsid w:val="00963069"/>
    <w:rsid w:val="00973141"/>
    <w:rsid w:val="009A40E0"/>
    <w:rsid w:val="009A7D5A"/>
    <w:rsid w:val="009B6A99"/>
    <w:rsid w:val="009D1261"/>
    <w:rsid w:val="009D270C"/>
    <w:rsid w:val="009D288E"/>
    <w:rsid w:val="009D40A8"/>
    <w:rsid w:val="009E6F85"/>
    <w:rsid w:val="009F6085"/>
    <w:rsid w:val="00A01778"/>
    <w:rsid w:val="00A06055"/>
    <w:rsid w:val="00A10D5D"/>
    <w:rsid w:val="00A16798"/>
    <w:rsid w:val="00A36A5A"/>
    <w:rsid w:val="00A42B2C"/>
    <w:rsid w:val="00A47E36"/>
    <w:rsid w:val="00A56517"/>
    <w:rsid w:val="00A64397"/>
    <w:rsid w:val="00A666FE"/>
    <w:rsid w:val="00A66D89"/>
    <w:rsid w:val="00A709B7"/>
    <w:rsid w:val="00A77500"/>
    <w:rsid w:val="00A77652"/>
    <w:rsid w:val="00A7765B"/>
    <w:rsid w:val="00A91071"/>
    <w:rsid w:val="00A91B53"/>
    <w:rsid w:val="00AA4623"/>
    <w:rsid w:val="00AA787E"/>
    <w:rsid w:val="00AC6617"/>
    <w:rsid w:val="00AD5F8C"/>
    <w:rsid w:val="00AE0CCD"/>
    <w:rsid w:val="00AF1019"/>
    <w:rsid w:val="00AF7AE6"/>
    <w:rsid w:val="00B00B74"/>
    <w:rsid w:val="00B07725"/>
    <w:rsid w:val="00B1051A"/>
    <w:rsid w:val="00B20A26"/>
    <w:rsid w:val="00B21E2D"/>
    <w:rsid w:val="00B35C19"/>
    <w:rsid w:val="00B475A7"/>
    <w:rsid w:val="00B52540"/>
    <w:rsid w:val="00B675D5"/>
    <w:rsid w:val="00B722F0"/>
    <w:rsid w:val="00B87EAB"/>
    <w:rsid w:val="00B979ED"/>
    <w:rsid w:val="00BD5973"/>
    <w:rsid w:val="00BD6FF0"/>
    <w:rsid w:val="00BE269E"/>
    <w:rsid w:val="00BF5E1D"/>
    <w:rsid w:val="00C104CD"/>
    <w:rsid w:val="00C13C1F"/>
    <w:rsid w:val="00C17BCF"/>
    <w:rsid w:val="00C26A65"/>
    <w:rsid w:val="00C352FD"/>
    <w:rsid w:val="00C435D9"/>
    <w:rsid w:val="00C441EB"/>
    <w:rsid w:val="00C4670A"/>
    <w:rsid w:val="00C538BB"/>
    <w:rsid w:val="00C577F0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D3AF4"/>
    <w:rsid w:val="00CE467A"/>
    <w:rsid w:val="00CF2C7E"/>
    <w:rsid w:val="00CF4588"/>
    <w:rsid w:val="00CF5BEB"/>
    <w:rsid w:val="00CF6FE4"/>
    <w:rsid w:val="00CF7CF7"/>
    <w:rsid w:val="00D01453"/>
    <w:rsid w:val="00D0512D"/>
    <w:rsid w:val="00D07DDB"/>
    <w:rsid w:val="00D14782"/>
    <w:rsid w:val="00D15D72"/>
    <w:rsid w:val="00D2616D"/>
    <w:rsid w:val="00D26A3D"/>
    <w:rsid w:val="00D40FFC"/>
    <w:rsid w:val="00D43CE4"/>
    <w:rsid w:val="00D47858"/>
    <w:rsid w:val="00D5608F"/>
    <w:rsid w:val="00D61CB9"/>
    <w:rsid w:val="00D73892"/>
    <w:rsid w:val="00D75B49"/>
    <w:rsid w:val="00D80DC6"/>
    <w:rsid w:val="00D8196D"/>
    <w:rsid w:val="00D81FB2"/>
    <w:rsid w:val="00D91270"/>
    <w:rsid w:val="00D9135E"/>
    <w:rsid w:val="00D945F8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A3B"/>
    <w:rsid w:val="00E13CA8"/>
    <w:rsid w:val="00E1454D"/>
    <w:rsid w:val="00E22636"/>
    <w:rsid w:val="00E2511E"/>
    <w:rsid w:val="00E26591"/>
    <w:rsid w:val="00E34D5B"/>
    <w:rsid w:val="00E34FC4"/>
    <w:rsid w:val="00E4584D"/>
    <w:rsid w:val="00E507A5"/>
    <w:rsid w:val="00E606E3"/>
    <w:rsid w:val="00E60DB1"/>
    <w:rsid w:val="00E61161"/>
    <w:rsid w:val="00E72BC7"/>
    <w:rsid w:val="00E95BFC"/>
    <w:rsid w:val="00EA0D5E"/>
    <w:rsid w:val="00EC3CD8"/>
    <w:rsid w:val="00EC6100"/>
    <w:rsid w:val="00EE6C8F"/>
    <w:rsid w:val="00F046BF"/>
    <w:rsid w:val="00F114EF"/>
    <w:rsid w:val="00F138CA"/>
    <w:rsid w:val="00F20D3D"/>
    <w:rsid w:val="00F2545B"/>
    <w:rsid w:val="00F36D6A"/>
    <w:rsid w:val="00F36EBD"/>
    <w:rsid w:val="00F4099A"/>
    <w:rsid w:val="00F47770"/>
    <w:rsid w:val="00F53B8B"/>
    <w:rsid w:val="00F71887"/>
    <w:rsid w:val="00F77CAD"/>
    <w:rsid w:val="00F93A7D"/>
    <w:rsid w:val="00FB1FE2"/>
    <w:rsid w:val="00FB5C13"/>
    <w:rsid w:val="00FC111A"/>
    <w:rsid w:val="00FC3203"/>
    <w:rsid w:val="00FC4A25"/>
    <w:rsid w:val="00FC5951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3D1889"/>
  <w15:docId w15:val="{EFF467FF-B347-4493-96B6-93A3E83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1s5vks3w34e13t8fkw1i7mk6-wpengine.netdna-ssl.com/wp-content/uploads/2019/08/Screenshot-2019-08-20-at-10.54.23-e1566485292849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99C3-707B-42ED-B342-1A160A31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382</Words>
  <Characters>2183</Characters>
  <Application>Microsoft Office Word</Application>
  <DocSecurity>0</DocSecurity>
  <Lines>18</Lines>
  <Paragraphs>5</Paragraphs>
  <ScaleCrop>false</ScaleCrop>
  <Company>中華民國橄欖球協會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協 橄</cp:lastModifiedBy>
  <cp:revision>5</cp:revision>
  <cp:lastPrinted>2022-07-05T02:24:00Z</cp:lastPrinted>
  <dcterms:created xsi:type="dcterms:W3CDTF">2022-07-19T05:29:00Z</dcterms:created>
  <dcterms:modified xsi:type="dcterms:W3CDTF">2022-07-19T07:43:00Z</dcterms:modified>
</cp:coreProperties>
</file>