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90" w:rsidRDefault="001A0290" w:rsidP="001A0290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A029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A0290">
        <w:rPr>
          <w:rFonts w:ascii="標楷體" w:eastAsia="標楷體" w:hAnsi="標楷體" w:hint="eastAsia"/>
          <w:b/>
          <w:sz w:val="32"/>
          <w:szCs w:val="32"/>
        </w:rPr>
        <w:t>中華民國橄欖球協會培（集）訓隊教練選手管理要點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一、目的：中華民國橄欖球協會（以下簡稱本會）為落實培（集）訓制度、發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揮集訓功能、提昇訓練績效，爭取國際參賽佳績，特訂定本要點。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二、適用對象：經教育部體育署、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國訓中心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、本會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核定之培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（集）訓隊教練人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員與選手。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三、人員報到：參加培（集）訓之教練人員與選手應於規定期限內，向指定地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點辦理報到事宜。報到時如遇不可抗拒之「天然災害」或重大事故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而無法如期報到，應儘速通知有關單位，並提出相關證明文件，經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核准後始得延期補行報到，否則取消培（集）訓資格。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四、訓練實施：教練人員訓練期間應依權責確實執行訓練及建立各項資料。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選手應確實遵照教練指導接受訓練，記載訓練日誌及訓練心得供查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核。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五、生活管理：所有人員應遵守本會或訓練站（地點）之相關規定。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290">
        <w:rPr>
          <w:rFonts w:ascii="標楷體" w:eastAsia="標楷體" w:hAnsi="標楷體" w:hint="eastAsia"/>
          <w:sz w:val="28"/>
          <w:szCs w:val="28"/>
        </w:rPr>
        <w:t>教練人員應遵守職業道德，確實做到生活嚴謹、言行合度，對於選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A0290">
        <w:rPr>
          <w:rFonts w:ascii="標楷體" w:eastAsia="標楷體" w:hAnsi="標楷體" w:hint="eastAsia"/>
          <w:sz w:val="28"/>
          <w:szCs w:val="28"/>
        </w:rPr>
        <w:t>手之生活與學業確實負起管理與輔導責任。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A0290">
        <w:rPr>
          <w:rFonts w:ascii="標楷體" w:eastAsia="標楷體" w:hAnsi="標楷體" w:hint="eastAsia"/>
          <w:sz w:val="28"/>
          <w:szCs w:val="28"/>
        </w:rPr>
        <w:t>選手應遵守本會各項規定及重視個人形象，並服從教練及相關人員之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A0290">
        <w:rPr>
          <w:rFonts w:ascii="標楷體" w:eastAsia="標楷體" w:hAnsi="標楷體" w:hint="eastAsia"/>
          <w:sz w:val="28"/>
          <w:szCs w:val="28"/>
        </w:rPr>
        <w:t>輔導。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A0290">
        <w:rPr>
          <w:rFonts w:ascii="標楷體" w:eastAsia="標楷體" w:hAnsi="標楷體" w:hint="eastAsia"/>
          <w:sz w:val="28"/>
          <w:szCs w:val="28"/>
        </w:rPr>
        <w:t>教練人員及選手外出應遵循本會門禁管制規定。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A0290">
        <w:rPr>
          <w:rFonts w:ascii="標楷體" w:eastAsia="標楷體" w:hAnsi="標楷體" w:hint="eastAsia"/>
          <w:sz w:val="28"/>
          <w:szCs w:val="28"/>
        </w:rPr>
        <w:t>教練人員及選手不得在外兼職。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六、請 假：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（一）公假：經核准參加國內、外講習。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A0290">
        <w:rPr>
          <w:rFonts w:ascii="標楷體" w:eastAsia="標楷體" w:hAnsi="標楷體" w:hint="eastAsia"/>
          <w:sz w:val="28"/>
          <w:szCs w:val="28"/>
        </w:rPr>
        <w:t>出席本會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相關之培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（集）訓會議。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（二）事假：因有事故必需親自辦理者，得請事假，教練費用或選手零用金</w:t>
      </w: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以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A0290">
        <w:rPr>
          <w:rFonts w:ascii="標楷體" w:eastAsia="標楷體" w:hAnsi="標楷體" w:hint="eastAsia"/>
          <w:sz w:val="28"/>
          <w:szCs w:val="28"/>
        </w:rPr>
        <w:t>下簡稱相關費用</w:t>
      </w:r>
      <w:r w:rsidRPr="001A0290">
        <w:rPr>
          <w:rFonts w:ascii="標楷體" w:eastAsia="標楷體" w:hAnsi="標楷體"/>
          <w:sz w:val="28"/>
          <w:szCs w:val="28"/>
        </w:rPr>
        <w:t>)</w:t>
      </w:r>
      <w:r w:rsidRPr="001A0290">
        <w:rPr>
          <w:rFonts w:ascii="標楷體" w:eastAsia="標楷體" w:hAnsi="標楷體" w:hint="eastAsia"/>
          <w:sz w:val="28"/>
          <w:szCs w:val="28"/>
        </w:rPr>
        <w:t>請假期間停止支付相關費用。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（三）病假：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1A0290">
        <w:rPr>
          <w:rFonts w:ascii="標楷體" w:eastAsia="標楷體" w:hAnsi="標楷體" w:hint="eastAsia"/>
          <w:sz w:val="28"/>
          <w:szCs w:val="28"/>
        </w:rPr>
        <w:t>因疾病必需治療或休養者，應檢附醫師診斷證明，相關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費用照付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，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A0290">
        <w:rPr>
          <w:rFonts w:ascii="標楷體" w:eastAsia="標楷體" w:hAnsi="標楷體" w:hint="eastAsia"/>
          <w:sz w:val="28"/>
          <w:szCs w:val="28"/>
        </w:rPr>
        <w:t>未檢附證明者以事假計。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029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1A0290">
        <w:rPr>
          <w:rFonts w:ascii="標楷體" w:eastAsia="標楷體" w:hAnsi="標楷體" w:hint="eastAsia"/>
          <w:sz w:val="28"/>
          <w:szCs w:val="28"/>
        </w:rPr>
        <w:t>因訓練或比賽</w:t>
      </w: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含選拔賽</w:t>
      </w:r>
      <w:r w:rsidRPr="001A0290">
        <w:rPr>
          <w:rFonts w:ascii="標楷體" w:eastAsia="標楷體" w:hAnsi="標楷體"/>
          <w:sz w:val="28"/>
          <w:szCs w:val="28"/>
        </w:rPr>
        <w:t>)</w:t>
      </w:r>
      <w:r w:rsidRPr="001A0290">
        <w:rPr>
          <w:rFonts w:ascii="標楷體" w:eastAsia="標楷體" w:hAnsi="標楷體" w:hint="eastAsia"/>
          <w:sz w:val="28"/>
          <w:szCs w:val="28"/>
        </w:rPr>
        <w:t>造成傷害者，經醫師評估無法訓練者得請病假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相關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費用照付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，並應檢附醫師診斷證明</w:t>
      </w:r>
      <w:r w:rsidRPr="001A0290">
        <w:rPr>
          <w:rFonts w:ascii="標楷體" w:eastAsia="標楷體" w:hAnsi="標楷體"/>
          <w:sz w:val="28"/>
          <w:szCs w:val="28"/>
        </w:rPr>
        <w:t>)</w:t>
      </w:r>
      <w:r w:rsidRPr="001A0290">
        <w:rPr>
          <w:rFonts w:ascii="標楷體" w:eastAsia="標楷體" w:hAnsi="標楷體" w:hint="eastAsia"/>
          <w:sz w:val="28"/>
          <w:szCs w:val="28"/>
        </w:rPr>
        <w:t>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患流行傳染疾病須配合居家隔離、居家檢疫、自主健康管理者，相關費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用照付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。惟如因個人未依中央流行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情指揮中心防治措施而須隔離者，依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A0290">
        <w:rPr>
          <w:rFonts w:ascii="標楷體" w:eastAsia="標楷體" w:hAnsi="標楷體" w:hint="eastAsia"/>
          <w:sz w:val="28"/>
          <w:szCs w:val="28"/>
        </w:rPr>
        <w:t>日停止發放相關費用。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（四）喪假：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0290">
        <w:rPr>
          <w:rFonts w:ascii="標楷體" w:eastAsia="標楷體" w:hAnsi="標楷體" w:hint="eastAsia"/>
          <w:sz w:val="28"/>
          <w:szCs w:val="28"/>
        </w:rPr>
        <w:t>1.父母、養父母、繼父母、配偶、配偶之父母、子女死亡者，給予喪假七日。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0290">
        <w:rPr>
          <w:rFonts w:ascii="標楷體" w:eastAsia="標楷體" w:hAnsi="標楷體" w:hint="eastAsia"/>
          <w:sz w:val="28"/>
          <w:szCs w:val="28"/>
        </w:rPr>
        <w:t>2.（外）祖父母、兄弟姊妹死亡者及（外）曾祖父母、配偶之（外）祖父母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1A0290">
        <w:rPr>
          <w:rFonts w:ascii="標楷體" w:eastAsia="標楷體" w:hAnsi="標楷體" w:hint="eastAsia"/>
          <w:sz w:val="28"/>
          <w:szCs w:val="28"/>
        </w:rPr>
        <w:t>喪亡者，給予喪假三日。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1A0290">
        <w:rPr>
          <w:rFonts w:ascii="標楷體" w:eastAsia="標楷體" w:hAnsi="標楷體" w:hint="eastAsia"/>
          <w:sz w:val="28"/>
          <w:szCs w:val="28"/>
        </w:rPr>
        <w:t>前項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各假別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相關費用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照付者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，應檢附相關證明資料。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七、給假規定：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/>
          <w:sz w:val="28"/>
          <w:szCs w:val="28"/>
        </w:rPr>
        <w:t>(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A0290">
        <w:rPr>
          <w:rFonts w:ascii="標楷體" w:eastAsia="標楷體" w:hAnsi="標楷體"/>
          <w:sz w:val="28"/>
          <w:szCs w:val="28"/>
        </w:rPr>
        <w:t xml:space="preserve">) </w:t>
      </w:r>
      <w:r w:rsidRPr="001A0290">
        <w:rPr>
          <w:rFonts w:ascii="標楷體" w:eastAsia="標楷體" w:hAnsi="標楷體" w:hint="eastAsia"/>
          <w:sz w:val="28"/>
          <w:szCs w:val="28"/>
        </w:rPr>
        <w:t>三日</w:t>
      </w: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含</w:t>
      </w:r>
      <w:r w:rsidRPr="001A0290">
        <w:rPr>
          <w:rFonts w:ascii="標楷體" w:eastAsia="標楷體" w:hAnsi="標楷體"/>
          <w:sz w:val="28"/>
          <w:szCs w:val="28"/>
        </w:rPr>
        <w:t>)</w:t>
      </w:r>
      <w:r w:rsidRPr="001A0290">
        <w:rPr>
          <w:rFonts w:ascii="標楷體" w:eastAsia="標楷體" w:hAnsi="標楷體" w:hint="eastAsia"/>
          <w:sz w:val="28"/>
          <w:szCs w:val="28"/>
        </w:rPr>
        <w:t>以上之請假，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均須經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教練及本會秘書長同意核章後同意後給假。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0290">
        <w:rPr>
          <w:rFonts w:ascii="標楷體" w:eastAsia="標楷體" w:hAnsi="標楷體" w:hint="eastAsia"/>
          <w:sz w:val="28"/>
          <w:szCs w:val="28"/>
        </w:rPr>
        <w:t>未滿三日之請假，得由教練審核後比照辦理給假。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二</w:t>
      </w:r>
      <w:r w:rsidRPr="001A0290">
        <w:rPr>
          <w:rFonts w:ascii="標楷體" w:eastAsia="標楷體" w:hAnsi="標楷體"/>
          <w:sz w:val="28"/>
          <w:szCs w:val="28"/>
        </w:rPr>
        <w:t xml:space="preserve">) </w:t>
      </w:r>
      <w:r w:rsidRPr="001A0290">
        <w:rPr>
          <w:rFonts w:ascii="標楷體" w:eastAsia="標楷體" w:hAnsi="標楷體" w:hint="eastAsia"/>
          <w:sz w:val="28"/>
          <w:szCs w:val="28"/>
        </w:rPr>
        <w:t>教練人員及選手未經核准請假而擅離職守，或假期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已滿仍未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返回本中心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A0290">
        <w:rPr>
          <w:rFonts w:ascii="標楷體" w:eastAsia="標楷體" w:hAnsi="標楷體" w:hint="eastAsia"/>
          <w:sz w:val="28"/>
          <w:szCs w:val="28"/>
        </w:rPr>
        <w:t>者，以曠職論。</w:t>
      </w:r>
    </w:p>
    <w:p w:rsid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三</w:t>
      </w:r>
      <w:r w:rsidRPr="001A0290">
        <w:rPr>
          <w:rFonts w:ascii="標楷體" w:eastAsia="標楷體" w:hAnsi="標楷體"/>
          <w:sz w:val="28"/>
          <w:szCs w:val="28"/>
        </w:rPr>
        <w:t xml:space="preserve">) </w:t>
      </w:r>
      <w:r w:rsidRPr="001A0290">
        <w:rPr>
          <w:rFonts w:ascii="標楷體" w:eastAsia="標楷體" w:hAnsi="標楷體" w:hint="eastAsia"/>
          <w:sz w:val="28"/>
          <w:szCs w:val="28"/>
        </w:rPr>
        <w:t>曠職人員應按日停止相關費用，並視情節輕重予以懲處，曠職不滿一日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A0290">
        <w:rPr>
          <w:rFonts w:ascii="標楷體" w:eastAsia="標楷體" w:hAnsi="標楷體" w:hint="eastAsia"/>
          <w:sz w:val="28"/>
          <w:szCs w:val="28"/>
        </w:rPr>
        <w:t>者，以一日論。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八、獎</w:t>
      </w:r>
      <w:r w:rsidRPr="001A0290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勵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：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3BD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0290">
        <w:rPr>
          <w:rFonts w:ascii="標楷體" w:eastAsia="標楷體" w:hAnsi="標楷體" w:hint="eastAsia"/>
          <w:sz w:val="28"/>
          <w:szCs w:val="28"/>
        </w:rPr>
        <w:t>訓練成果優異，比賽成績符合獎勵條件者，由本會依相關規定酌予獎</w:t>
      </w:r>
    </w:p>
    <w:p w:rsidR="001A0290" w:rsidRPr="001A0290" w:rsidRDefault="00653BDD" w:rsidP="00653BD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勵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，依國際綜合性運動賽會集訓教練、選手費用支給要點辦理。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九、懲 罰：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/>
          <w:sz w:val="28"/>
          <w:szCs w:val="28"/>
        </w:rPr>
        <w:t>(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A0290">
        <w:rPr>
          <w:rFonts w:ascii="標楷體" w:eastAsia="標楷體" w:hAnsi="標楷體"/>
          <w:sz w:val="28"/>
          <w:szCs w:val="28"/>
        </w:rPr>
        <w:t xml:space="preserve">) </w:t>
      </w:r>
      <w:r w:rsidRPr="001A0290">
        <w:rPr>
          <w:rFonts w:ascii="標楷體" w:eastAsia="標楷體" w:hAnsi="標楷體" w:hint="eastAsia"/>
          <w:sz w:val="28"/>
          <w:szCs w:val="28"/>
        </w:rPr>
        <w:t>教練及選手有違反法律、公共秩序或善良風俗者、立即給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予退訓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處分且情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節重大者往後不得參加本會所有培訓、並通知所屬單位。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/>
          <w:sz w:val="28"/>
          <w:szCs w:val="28"/>
        </w:rPr>
        <w:t>(</w:t>
      </w:r>
      <w:r w:rsidRPr="001A0290">
        <w:rPr>
          <w:rFonts w:ascii="標楷體" w:eastAsia="標楷體" w:hAnsi="標楷體" w:hint="eastAsia"/>
          <w:sz w:val="28"/>
          <w:szCs w:val="28"/>
        </w:rPr>
        <w:t>二</w:t>
      </w:r>
      <w:r w:rsidRPr="001A0290">
        <w:rPr>
          <w:rFonts w:ascii="標楷體" w:eastAsia="標楷體" w:hAnsi="標楷體"/>
          <w:sz w:val="28"/>
          <w:szCs w:val="28"/>
        </w:rPr>
        <w:t xml:space="preserve">) </w:t>
      </w:r>
      <w:r w:rsidRPr="001A0290">
        <w:rPr>
          <w:rFonts w:ascii="標楷體" w:eastAsia="標楷體" w:hAnsi="標楷體" w:hint="eastAsia"/>
          <w:sz w:val="28"/>
          <w:szCs w:val="28"/>
        </w:rPr>
        <w:t>教練人員如有下列情事，經本會查證屬實者，得視情節輕重酌予處分或中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止聘約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：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1. 未按規定期限前往指定地點報到並參加培（集）訓者。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2. 無故放棄培訓及放棄帶隊參賽或未完成比賽者。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3.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未按訓練計畫執行任務，致績效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不彰者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4.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行為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檢，違法或有破壞團體和諧等情事者。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5.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無故不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參加國訓中心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或本會舉辦之教練講習會、相關培（集）訓會議或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活動者。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6.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擅離職守或不接受督（輔）導，推諉瀆職者。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7.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變賣或使用公家器材設備營私圖利者。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8.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選手嚴重違法、使用運動禁藥、損及團體形象或國家榮譽，經查屬實者，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負責輔導之教練需受連帶處分。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(三) 選手如有下列情事之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者，應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予退訓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處分：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1. 未按規定期限前往指定地點並參加培（集）訓者。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2. 參加選拔獲選國家代表隊，無故放棄培訓及放棄代表國家參賽或未完成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比賽者。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3. 嚴重違法、使用運動禁藥、損及團體形象或國家榮譽，經查屬實者。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4.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無故不參加中心或本會安排之課業輔導、各項訓練或運科檢測者。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5. 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於培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（集）訓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不服從教練及相關人員輔導者。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6. 未依規定完成請假手續，擅自離營者。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7.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行為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檢，違法或有破壞團體和諧等情事者。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Pr="00653BDD">
        <w:rPr>
          <w:rFonts w:ascii="標楷體" w:eastAsia="標楷體" w:hAnsi="標楷體"/>
          <w:sz w:val="28"/>
          <w:szCs w:val="28"/>
        </w:rPr>
        <w:t xml:space="preserve">8. </w:t>
      </w:r>
      <w:r w:rsidRPr="00653BDD">
        <w:rPr>
          <w:rFonts w:ascii="標楷體" w:eastAsia="標楷體" w:hAnsi="標楷體" w:hint="eastAsia"/>
          <w:sz w:val="28"/>
          <w:szCs w:val="28"/>
        </w:rPr>
        <w:t>變賣或使用公家器材設備營私圖利者。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 xml:space="preserve">9.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有關解聘、退訓之處分，由本會審議通過後辦理；情節重大者得由本會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即時辦理或召開會議討論通過後，按會議決議辦理。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A0290" w:rsidRPr="001A0290">
        <w:rPr>
          <w:rFonts w:ascii="標楷體" w:eastAsia="標楷體" w:hAnsi="標楷體"/>
          <w:sz w:val="28"/>
          <w:szCs w:val="28"/>
        </w:rPr>
        <w:t>10.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經解聘或退訓處分之教練或選手，得由本會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或國訓中心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邀集教育部體育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署及其相關單位共同審議後，暫停或停止其下列權益：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</w:t>
      </w:r>
      <w:r w:rsidRPr="001A0290">
        <w:rPr>
          <w:rFonts w:ascii="標楷體" w:eastAsia="標楷體" w:hAnsi="標楷體"/>
          <w:sz w:val="28"/>
          <w:szCs w:val="28"/>
        </w:rPr>
        <w:t>1</w:t>
      </w:r>
      <w:r w:rsidRPr="001A0290">
        <w:rPr>
          <w:rFonts w:ascii="標楷體" w:eastAsia="標楷體" w:hAnsi="標楷體" w:hint="eastAsia"/>
          <w:sz w:val="28"/>
          <w:szCs w:val="28"/>
        </w:rPr>
        <w:t>）</w:t>
      </w:r>
      <w:r w:rsidRPr="001A0290">
        <w:rPr>
          <w:rFonts w:ascii="標楷體" w:eastAsia="標楷體" w:hAnsi="標楷體"/>
          <w:sz w:val="28"/>
          <w:szCs w:val="28"/>
        </w:rPr>
        <w:t xml:space="preserve"> </w:t>
      </w:r>
      <w:r w:rsidRPr="001A0290">
        <w:rPr>
          <w:rFonts w:ascii="標楷體" w:eastAsia="標楷體" w:hAnsi="標楷體" w:hint="eastAsia"/>
          <w:sz w:val="28"/>
          <w:szCs w:val="28"/>
        </w:rPr>
        <w:t>取得國家教練及裁判資格。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</w:t>
      </w:r>
      <w:r w:rsidRPr="001A0290">
        <w:rPr>
          <w:rFonts w:ascii="標楷體" w:eastAsia="標楷體" w:hAnsi="標楷體"/>
          <w:sz w:val="28"/>
          <w:szCs w:val="28"/>
        </w:rPr>
        <w:t>2</w:t>
      </w:r>
      <w:r w:rsidRPr="001A0290">
        <w:rPr>
          <w:rFonts w:ascii="標楷體" w:eastAsia="標楷體" w:hAnsi="標楷體" w:hint="eastAsia"/>
          <w:sz w:val="28"/>
          <w:szCs w:val="28"/>
        </w:rPr>
        <w:t>）</w:t>
      </w:r>
      <w:r w:rsidRPr="001A0290">
        <w:rPr>
          <w:rFonts w:ascii="標楷體" w:eastAsia="標楷體" w:hAnsi="標楷體"/>
          <w:sz w:val="28"/>
          <w:szCs w:val="28"/>
        </w:rPr>
        <w:t xml:space="preserve"> </w:t>
      </w:r>
      <w:r w:rsidRPr="001A0290">
        <w:rPr>
          <w:rFonts w:ascii="標楷體" w:eastAsia="標楷體" w:hAnsi="標楷體" w:hint="eastAsia"/>
          <w:sz w:val="28"/>
          <w:szCs w:val="28"/>
        </w:rPr>
        <w:t>參加全國性以上比賽、各級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賽之選拔賽或擔任教練。</w:t>
      </w:r>
    </w:p>
    <w:p w:rsidR="001A0290" w:rsidRPr="001A0290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十、附 則：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（一）教練人員、選手應配合經本會</w:t>
      </w:r>
      <w:proofErr w:type="gramStart"/>
      <w:r w:rsidRPr="001A0290">
        <w:rPr>
          <w:rFonts w:ascii="標楷體" w:eastAsia="標楷體" w:hAnsi="標楷體" w:hint="eastAsia"/>
          <w:sz w:val="28"/>
          <w:szCs w:val="28"/>
        </w:rPr>
        <w:t>核定之督</w:t>
      </w:r>
      <w:proofErr w:type="gramEnd"/>
      <w:r w:rsidRPr="001A0290">
        <w:rPr>
          <w:rFonts w:ascii="標楷體" w:eastAsia="標楷體" w:hAnsi="標楷體" w:hint="eastAsia"/>
          <w:sz w:val="28"/>
          <w:szCs w:val="28"/>
        </w:rPr>
        <w:t>（輔）導相關人員執行考核、輔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導、支援等作業，不得抗拒。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（二）教練人員有正當理由者，得以書面檢附相關證明文件，經本會審議後簽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請辭職。在本會核准其辭職前，教練仍應切實遵照訓練計畫實施訓練。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（三）選手有正當理由，得以書面檢附相關證明文件，經總教練及本會認可審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議後簽請退訓。本會</w:t>
      </w:r>
      <w:proofErr w:type="gramStart"/>
      <w:r w:rsidR="001A0290" w:rsidRPr="001A0290">
        <w:rPr>
          <w:rFonts w:ascii="標楷體" w:eastAsia="標楷體" w:hAnsi="標楷體" w:hint="eastAsia"/>
          <w:sz w:val="28"/>
          <w:szCs w:val="28"/>
        </w:rPr>
        <w:t>准退訓前</w:t>
      </w:r>
      <w:proofErr w:type="gramEnd"/>
      <w:r w:rsidR="001A0290" w:rsidRPr="001A0290">
        <w:rPr>
          <w:rFonts w:ascii="標楷體" w:eastAsia="標楷體" w:hAnsi="標楷體" w:hint="eastAsia"/>
          <w:sz w:val="28"/>
          <w:szCs w:val="28"/>
        </w:rPr>
        <w:t>，仍應切實遵照訓練計畫接受訓練。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（四）培（集）訓有關會議應由總教練彙整分析相關問題，代表出席報告，</w:t>
      </w:r>
      <w:r w:rsidRPr="001A0290">
        <w:rPr>
          <w:rFonts w:ascii="標楷體" w:eastAsia="標楷體" w:hAnsi="標楷體"/>
          <w:sz w:val="28"/>
          <w:szCs w:val="28"/>
        </w:rPr>
        <w:t xml:space="preserve"> </w:t>
      </w:r>
      <w:r w:rsidRPr="001A0290">
        <w:rPr>
          <w:rFonts w:ascii="標楷體" w:eastAsia="標楷體" w:hAnsi="標楷體" w:hint="eastAsia"/>
          <w:sz w:val="28"/>
          <w:szCs w:val="28"/>
        </w:rPr>
        <w:t>必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要時會同本會秘書長親自出席報告。如有不可抗拒因素無法出席時，應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事先請假，並委託適當教練人員代表出席。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（五）於訓練過程所遭遇之問題，統由負責教練（或總教練）彙整後提報本會</w:t>
      </w:r>
    </w:p>
    <w:p w:rsidR="00653BDD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尋求解決。如超越上述單位行政權限時，教練人員得要求提報相關單位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核辦。</w:t>
      </w:r>
    </w:p>
    <w:p w:rsidR="00653BDD" w:rsidRDefault="001A0290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（六）教練、選手違反本要點相關規定者，本會得視情節輕重適時處分，並函</w:t>
      </w:r>
    </w:p>
    <w:p w:rsidR="001A0290" w:rsidRPr="001A0290" w:rsidRDefault="00653BDD" w:rsidP="001A029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0290" w:rsidRPr="001A0290">
        <w:rPr>
          <w:rFonts w:ascii="標楷體" w:eastAsia="標楷體" w:hAnsi="標楷體" w:hint="eastAsia"/>
          <w:sz w:val="28"/>
          <w:szCs w:val="28"/>
        </w:rPr>
        <w:t>請相關單位配合議處。</w:t>
      </w:r>
    </w:p>
    <w:p w:rsidR="00A964FB" w:rsidRPr="001A0290" w:rsidRDefault="001A0290" w:rsidP="001A0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0290">
        <w:rPr>
          <w:rFonts w:ascii="標楷體" w:eastAsia="標楷體" w:hAnsi="標楷體" w:hint="eastAsia"/>
          <w:sz w:val="28"/>
          <w:szCs w:val="28"/>
        </w:rPr>
        <w:t>十一、本要點經理事會議通過，</w:t>
      </w:r>
      <w:r w:rsidR="00653BDD">
        <w:rPr>
          <w:rFonts w:ascii="標楷體" w:eastAsia="標楷體" w:hAnsi="標楷體" w:hint="eastAsia"/>
          <w:sz w:val="28"/>
          <w:szCs w:val="28"/>
        </w:rPr>
        <w:t>教育部體育署</w:t>
      </w:r>
      <w:bookmarkStart w:id="0" w:name="_GoBack"/>
      <w:bookmarkEnd w:id="0"/>
      <w:r w:rsidRPr="001A0290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sectPr w:rsidR="00A964FB" w:rsidRPr="001A0290" w:rsidSect="001A02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90"/>
    <w:rsid w:val="001A0290"/>
    <w:rsid w:val="00387BF1"/>
    <w:rsid w:val="00653BDD"/>
    <w:rsid w:val="00871D8D"/>
    <w:rsid w:val="00A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2023-12-07T12:34:00Z</dcterms:created>
  <dcterms:modified xsi:type="dcterms:W3CDTF">2023-12-07T12:34:00Z</dcterms:modified>
</cp:coreProperties>
</file>