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0B74" w14:textId="4ECF57DE" w:rsidR="00B62B90" w:rsidRPr="008C47E1" w:rsidRDefault="003931C6" w:rsidP="008C47E1">
      <w:pPr>
        <w:snapToGrid w:val="0"/>
        <w:spacing w:line="500" w:lineRule="exact"/>
        <w:ind w:left="3247" w:hangingChars="901" w:hanging="3247"/>
        <w:jc w:val="center"/>
        <w:rPr>
          <w:rFonts w:ascii="Calibri" w:eastAsia="標楷體" w:hAnsi="Calibri" w:cs="Calibri"/>
          <w:b/>
          <w:sz w:val="36"/>
          <w:szCs w:val="36"/>
        </w:rPr>
      </w:pPr>
      <w:r w:rsidRPr="008C47E1">
        <w:rPr>
          <w:rFonts w:ascii="Calibri" w:eastAsia="標楷體" w:hAnsi="Calibri" w:cs="Calibri"/>
          <w:b/>
          <w:sz w:val="36"/>
          <w:szCs w:val="36"/>
        </w:rPr>
        <w:t>中華民國橄欖球協會</w:t>
      </w:r>
      <w:bookmarkStart w:id="0" w:name="_Hlk46480203"/>
      <w:r w:rsidRPr="008C47E1">
        <w:rPr>
          <w:rFonts w:ascii="Calibri" w:eastAsia="標楷體" w:hAnsi="Calibri" w:cs="Calibri"/>
          <w:b/>
          <w:sz w:val="36"/>
          <w:szCs w:val="36"/>
        </w:rPr>
        <w:t>1</w:t>
      </w:r>
      <w:r w:rsidR="001A5727">
        <w:rPr>
          <w:rFonts w:ascii="Calibri" w:eastAsia="標楷體" w:hAnsi="Calibri" w:cs="Calibri" w:hint="eastAsia"/>
          <w:b/>
          <w:sz w:val="36"/>
          <w:szCs w:val="36"/>
        </w:rPr>
        <w:t>10</w:t>
      </w:r>
      <w:r w:rsidRPr="008C47E1">
        <w:rPr>
          <w:rFonts w:ascii="Calibri" w:eastAsia="標楷體" w:hAnsi="Calibri" w:cs="Calibri"/>
          <w:b/>
          <w:sz w:val="36"/>
          <w:szCs w:val="36"/>
        </w:rPr>
        <w:t>年</w:t>
      </w:r>
      <w:r w:rsidR="009C6C66">
        <w:rPr>
          <w:rFonts w:ascii="Calibri" w:eastAsia="標楷體" w:hAnsi="Calibri" w:cs="Calibri" w:hint="eastAsia"/>
          <w:b/>
          <w:sz w:val="36"/>
          <w:szCs w:val="36"/>
        </w:rPr>
        <w:t>C</w:t>
      </w:r>
      <w:r w:rsidRPr="008C47E1">
        <w:rPr>
          <w:rFonts w:ascii="Calibri" w:eastAsia="標楷體" w:hAnsi="Calibri" w:cs="Calibri"/>
          <w:b/>
          <w:sz w:val="36"/>
          <w:szCs w:val="36"/>
        </w:rPr>
        <w:t>級</w:t>
      </w:r>
      <w:r w:rsidR="00B62B90" w:rsidRPr="008C47E1">
        <w:rPr>
          <w:rFonts w:ascii="Calibri" w:eastAsia="標楷體" w:hAnsi="Calibri" w:cs="Calibri" w:hint="eastAsia"/>
          <w:b/>
          <w:sz w:val="36"/>
          <w:szCs w:val="36"/>
        </w:rPr>
        <w:t>教練</w:t>
      </w:r>
    </w:p>
    <w:p w14:paraId="290003D6" w14:textId="63006D22" w:rsidR="003931C6" w:rsidRDefault="007A4FEC" w:rsidP="008C47E1">
      <w:pPr>
        <w:snapToGrid w:val="0"/>
        <w:spacing w:line="500" w:lineRule="exact"/>
        <w:ind w:left="3247" w:hangingChars="901" w:hanging="3247"/>
        <w:jc w:val="center"/>
        <w:rPr>
          <w:rFonts w:ascii="Calibri" w:eastAsia="標楷體" w:hAnsi="Calibri" w:cs="Calibri"/>
          <w:b/>
          <w:sz w:val="36"/>
          <w:szCs w:val="36"/>
        </w:rPr>
      </w:pPr>
      <w:r w:rsidRPr="008C47E1">
        <w:rPr>
          <w:rFonts w:ascii="Calibri" w:eastAsia="標楷體" w:hAnsi="Calibri" w:cs="Calibri"/>
          <w:b/>
          <w:sz w:val="36"/>
          <w:szCs w:val="36"/>
        </w:rPr>
        <w:t>暨</w:t>
      </w:r>
      <w:r w:rsidR="00B62B90" w:rsidRPr="008C47E1">
        <w:rPr>
          <w:rFonts w:ascii="Calibri" w:eastAsia="標楷體" w:hAnsi="Calibri" w:cs="Calibri" w:hint="eastAsia"/>
          <w:b/>
          <w:sz w:val="36"/>
          <w:szCs w:val="36"/>
        </w:rPr>
        <w:t>國際</w:t>
      </w:r>
      <w:proofErr w:type="gramStart"/>
      <w:r w:rsidR="00B62B90" w:rsidRPr="008C47E1">
        <w:rPr>
          <w:rFonts w:ascii="Calibri" w:eastAsia="標楷體" w:hAnsi="Calibri" w:cs="Calibri" w:hint="eastAsia"/>
          <w:b/>
          <w:sz w:val="36"/>
          <w:szCs w:val="36"/>
        </w:rPr>
        <w:t>橄</w:t>
      </w:r>
      <w:proofErr w:type="gramEnd"/>
      <w:r w:rsidR="00B62B90" w:rsidRPr="008C47E1">
        <w:rPr>
          <w:rFonts w:ascii="Calibri" w:eastAsia="標楷體" w:hAnsi="Calibri" w:cs="Calibri" w:hint="eastAsia"/>
          <w:b/>
          <w:sz w:val="36"/>
          <w:szCs w:val="36"/>
        </w:rPr>
        <w:t>總</w:t>
      </w:r>
      <w:r w:rsidRPr="008C47E1">
        <w:rPr>
          <w:rFonts w:ascii="Calibri" w:eastAsia="標楷體" w:hAnsi="Calibri" w:cs="Calibri"/>
          <w:b/>
          <w:sz w:val="36"/>
          <w:szCs w:val="36"/>
        </w:rPr>
        <w:t>WR L</w:t>
      </w:r>
      <w:r w:rsidR="009C6C66">
        <w:rPr>
          <w:rFonts w:ascii="Calibri" w:eastAsia="標楷體" w:hAnsi="Calibri" w:cs="Calibri" w:hint="eastAsia"/>
          <w:b/>
          <w:sz w:val="36"/>
          <w:szCs w:val="36"/>
        </w:rPr>
        <w:t>1</w:t>
      </w:r>
      <w:r w:rsidR="003931C6" w:rsidRPr="008C47E1">
        <w:rPr>
          <w:rFonts w:ascii="Calibri" w:eastAsia="標楷體" w:hAnsi="Calibri" w:cs="Calibri"/>
          <w:b/>
          <w:sz w:val="36"/>
          <w:szCs w:val="36"/>
        </w:rPr>
        <w:t>教練講習會</w:t>
      </w:r>
      <w:bookmarkEnd w:id="0"/>
      <w:r w:rsidR="0031144F">
        <w:rPr>
          <w:rFonts w:ascii="Calibri" w:eastAsia="標楷體" w:hAnsi="Calibri" w:cs="Calibri" w:hint="eastAsia"/>
          <w:b/>
          <w:sz w:val="36"/>
          <w:szCs w:val="36"/>
        </w:rPr>
        <w:t>申</w:t>
      </w:r>
      <w:r w:rsidR="0080175D">
        <w:rPr>
          <w:rFonts w:ascii="Calibri" w:eastAsia="標楷體" w:hAnsi="Calibri" w:cs="Calibri" w:hint="eastAsia"/>
          <w:b/>
          <w:sz w:val="36"/>
          <w:szCs w:val="36"/>
        </w:rPr>
        <w:t>辦計畫</w:t>
      </w:r>
    </w:p>
    <w:p w14:paraId="2267ADCF" w14:textId="77777777" w:rsidR="009C6C66" w:rsidRPr="0097614E" w:rsidRDefault="009C6C66" w:rsidP="008C47E1">
      <w:pPr>
        <w:snapToGrid w:val="0"/>
        <w:spacing w:line="500" w:lineRule="exact"/>
        <w:ind w:left="2886" w:hangingChars="901" w:hanging="2886"/>
        <w:jc w:val="center"/>
        <w:rPr>
          <w:rFonts w:ascii="Calibri" w:eastAsia="標楷體" w:hAnsi="Calibri" w:cs="Calibri"/>
          <w:b/>
          <w:sz w:val="32"/>
        </w:rPr>
      </w:pPr>
    </w:p>
    <w:p w14:paraId="009FE00B" w14:textId="77777777" w:rsidR="0080175D" w:rsidRDefault="00A04FE4" w:rsidP="008C47E1">
      <w:pPr>
        <w:spacing w:line="500" w:lineRule="exact"/>
        <w:rPr>
          <w:rFonts w:ascii="標楷體" w:eastAsia="標楷體" w:hAnsi="標楷體" w:cs="Calibri"/>
          <w:sz w:val="28"/>
          <w:szCs w:val="28"/>
        </w:rPr>
      </w:pPr>
      <w:r w:rsidRPr="00A04FE4">
        <w:rPr>
          <w:rFonts w:ascii="標楷體" w:eastAsia="標楷體" w:hAnsi="標楷體" w:cs="Calibri" w:hint="eastAsia"/>
          <w:sz w:val="28"/>
          <w:szCs w:val="28"/>
        </w:rPr>
        <w:t>一、依    據</w:t>
      </w:r>
      <w:proofErr w:type="gramStart"/>
      <w:r w:rsidRPr="00A04FE4">
        <w:rPr>
          <w:rFonts w:ascii="標楷體" w:eastAsia="標楷體" w:hAnsi="標楷體" w:cs="Calibri" w:hint="eastAsia"/>
          <w:sz w:val="28"/>
          <w:szCs w:val="28"/>
        </w:rPr>
        <w:t>︰</w:t>
      </w:r>
      <w:proofErr w:type="gramEnd"/>
      <w:r w:rsidR="0080175D">
        <w:rPr>
          <w:rFonts w:ascii="標楷體" w:eastAsia="標楷體" w:hAnsi="標楷體" w:cs="Calibri" w:hint="eastAsia"/>
          <w:sz w:val="28"/>
          <w:szCs w:val="28"/>
        </w:rPr>
        <w:t>依據中華民國體育運動總會輔導特定體育團體建立運動教練制度章</w:t>
      </w:r>
    </w:p>
    <w:p w14:paraId="1062C6ED" w14:textId="77777777" w:rsidR="00A04FE4" w:rsidRDefault="0080175D" w:rsidP="008C47E1">
      <w:pPr>
        <w:spacing w:line="500" w:lineRule="exact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   則第五點第四項規定理。</w:t>
      </w:r>
    </w:p>
    <w:p w14:paraId="3876216B" w14:textId="77777777" w:rsidR="0080175D" w:rsidRDefault="0080175D" w:rsidP="0080175D">
      <w:pPr>
        <w:spacing w:line="500" w:lineRule="exact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二</w:t>
      </w:r>
      <w:r>
        <w:rPr>
          <w:rFonts w:ascii="細明體" w:eastAsia="細明體" w:hAnsi="細明體" w:cs="Calibri" w:hint="eastAsia"/>
          <w:sz w:val="28"/>
          <w:szCs w:val="28"/>
        </w:rPr>
        <w:t>、</w:t>
      </w:r>
      <w:r>
        <w:rPr>
          <w:rFonts w:ascii="標楷體" w:eastAsia="標楷體" w:hAnsi="標楷體" w:cs="Calibri" w:hint="eastAsia"/>
          <w:sz w:val="28"/>
          <w:szCs w:val="28"/>
        </w:rPr>
        <w:t>目    的：培育橄欖球教練人才</w:t>
      </w:r>
      <w:r w:rsidRPr="0080175D">
        <w:rPr>
          <w:rFonts w:ascii="標楷體" w:eastAsia="標楷體" w:hAnsi="標楷體" w:cs="Calibri" w:hint="eastAsia"/>
          <w:sz w:val="28"/>
          <w:szCs w:val="28"/>
        </w:rPr>
        <w:t>，提升橄欖球運動水準，強化</w:t>
      </w:r>
      <w:r>
        <w:rPr>
          <w:rFonts w:ascii="標楷體" w:eastAsia="標楷體" w:hAnsi="標楷體" w:cs="Calibri" w:hint="eastAsia"/>
          <w:sz w:val="28"/>
          <w:szCs w:val="28"/>
        </w:rPr>
        <w:t>教練</w:t>
      </w:r>
      <w:r w:rsidRPr="0080175D">
        <w:rPr>
          <w:rFonts w:ascii="標楷體" w:eastAsia="標楷體" w:hAnsi="標楷體" w:cs="Calibri" w:hint="eastAsia"/>
          <w:sz w:val="28"/>
          <w:szCs w:val="28"/>
        </w:rPr>
        <w:t>素質。</w:t>
      </w:r>
    </w:p>
    <w:p w14:paraId="26ECCCC1" w14:textId="77777777" w:rsidR="0080175D" w:rsidRDefault="0080175D" w:rsidP="008C47E1">
      <w:pPr>
        <w:spacing w:line="500" w:lineRule="exact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三</w:t>
      </w:r>
      <w:r w:rsidRPr="003457B9">
        <w:rPr>
          <w:rFonts w:ascii="標楷體" w:eastAsia="標楷體" w:hAnsi="標楷體" w:cs="Calibri" w:hint="eastAsia"/>
          <w:sz w:val="28"/>
          <w:szCs w:val="28"/>
        </w:rPr>
        <w:t>、指導單位：中華民國體育運動總會</w:t>
      </w:r>
    </w:p>
    <w:p w14:paraId="6577DB82" w14:textId="77777777" w:rsidR="003931C6" w:rsidRPr="008C47E1" w:rsidRDefault="0080175D" w:rsidP="008C47E1">
      <w:pPr>
        <w:spacing w:line="500" w:lineRule="exact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四</w:t>
      </w:r>
      <w:r>
        <w:rPr>
          <w:rFonts w:ascii="細明體" w:eastAsia="細明體" w:hAnsi="細明體" w:cs="Calibri" w:hint="eastAsia"/>
          <w:sz w:val="28"/>
          <w:szCs w:val="28"/>
        </w:rPr>
        <w:t>、</w:t>
      </w:r>
      <w:r w:rsidR="003931C6" w:rsidRPr="008C47E1">
        <w:rPr>
          <w:rFonts w:ascii="標楷體" w:eastAsia="標楷體" w:hAnsi="標楷體" w:cs="Calibri"/>
          <w:sz w:val="28"/>
          <w:szCs w:val="28"/>
        </w:rPr>
        <w:t>主辦單位</w:t>
      </w:r>
      <w:proofErr w:type="gramStart"/>
      <w:r w:rsidR="003931C6" w:rsidRPr="008C47E1">
        <w:rPr>
          <w:rFonts w:ascii="標楷體" w:eastAsia="標楷體" w:hAnsi="標楷體" w:cs="Calibri"/>
          <w:sz w:val="28"/>
          <w:szCs w:val="28"/>
        </w:rPr>
        <w:t>︰</w:t>
      </w:r>
      <w:proofErr w:type="gramEnd"/>
      <w:r w:rsidR="003931C6" w:rsidRPr="008C47E1">
        <w:rPr>
          <w:rFonts w:ascii="標楷體" w:eastAsia="標楷體" w:hAnsi="標楷體" w:cs="Calibri"/>
          <w:sz w:val="28"/>
          <w:szCs w:val="28"/>
        </w:rPr>
        <w:t>中華民國橄欖球協會</w:t>
      </w:r>
    </w:p>
    <w:p w14:paraId="422CEA6F" w14:textId="56BB1ACF" w:rsidR="003931C6" w:rsidRPr="008C47E1" w:rsidRDefault="0080175D" w:rsidP="008C47E1">
      <w:pPr>
        <w:spacing w:line="500" w:lineRule="exact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五</w:t>
      </w:r>
      <w:r w:rsidR="00A04FE4">
        <w:rPr>
          <w:rFonts w:ascii="細明體" w:eastAsia="細明體" w:hAnsi="細明體" w:cs="Calibri" w:hint="eastAsia"/>
          <w:sz w:val="28"/>
          <w:szCs w:val="28"/>
        </w:rPr>
        <w:t>、</w:t>
      </w:r>
      <w:r>
        <w:rPr>
          <w:rFonts w:ascii="標楷體" w:eastAsia="標楷體" w:hAnsi="標楷體" w:cs="Calibri" w:hint="eastAsia"/>
          <w:sz w:val="28"/>
          <w:szCs w:val="28"/>
        </w:rPr>
        <w:t>舉辦日期</w:t>
      </w:r>
      <w:proofErr w:type="gramStart"/>
      <w:r w:rsidR="003931C6" w:rsidRPr="008C47E1">
        <w:rPr>
          <w:rFonts w:ascii="標楷體" w:eastAsia="標楷體" w:hAnsi="標楷體" w:cs="Calibri"/>
          <w:sz w:val="28"/>
          <w:szCs w:val="28"/>
        </w:rPr>
        <w:t>︰</w:t>
      </w:r>
      <w:proofErr w:type="gramEnd"/>
      <w:r w:rsidR="001A5727">
        <w:rPr>
          <w:rFonts w:eastAsia="標楷體" w:hint="eastAsia"/>
          <w:sz w:val="28"/>
        </w:rPr>
        <w:t>110</w:t>
      </w:r>
      <w:r w:rsidR="001A5727">
        <w:rPr>
          <w:rFonts w:eastAsia="標楷體" w:hint="eastAsia"/>
          <w:sz w:val="28"/>
        </w:rPr>
        <w:t>年</w:t>
      </w:r>
      <w:r w:rsidR="009C6C66">
        <w:rPr>
          <w:rFonts w:eastAsia="標楷體" w:hint="eastAsia"/>
          <w:sz w:val="28"/>
        </w:rPr>
        <w:t>8</w:t>
      </w:r>
      <w:r w:rsidR="001A5727">
        <w:rPr>
          <w:rFonts w:eastAsia="標楷體" w:hint="eastAsia"/>
          <w:sz w:val="28"/>
        </w:rPr>
        <w:t>月</w:t>
      </w:r>
      <w:r w:rsidR="009C6C66">
        <w:rPr>
          <w:rFonts w:eastAsia="標楷體" w:hint="eastAsia"/>
          <w:sz w:val="28"/>
        </w:rPr>
        <w:t>6</w:t>
      </w:r>
      <w:r w:rsidR="001A5727" w:rsidRPr="000F5D27">
        <w:rPr>
          <w:rFonts w:eastAsia="標楷體" w:hint="eastAsia"/>
          <w:sz w:val="28"/>
        </w:rPr>
        <w:t>、</w:t>
      </w:r>
      <w:r w:rsidR="009C6C66">
        <w:rPr>
          <w:rFonts w:eastAsia="標楷體" w:hint="eastAsia"/>
          <w:sz w:val="28"/>
        </w:rPr>
        <w:t>7</w:t>
      </w:r>
      <w:r w:rsidR="001A5727" w:rsidRPr="000F5D27">
        <w:rPr>
          <w:rFonts w:eastAsia="標楷體" w:hint="eastAsia"/>
          <w:sz w:val="28"/>
        </w:rPr>
        <w:t>、</w:t>
      </w:r>
      <w:r w:rsidR="009C6C66">
        <w:rPr>
          <w:rFonts w:eastAsia="標楷體" w:hint="eastAsia"/>
          <w:sz w:val="28"/>
        </w:rPr>
        <w:t>8</w:t>
      </w:r>
      <w:r w:rsidR="001A5727">
        <w:rPr>
          <w:rFonts w:eastAsia="標楷體" w:hint="eastAsia"/>
          <w:sz w:val="28"/>
        </w:rPr>
        <w:t>日</w:t>
      </w:r>
      <w:r w:rsidR="001A5727">
        <w:rPr>
          <w:rFonts w:eastAsia="標楷體" w:hint="eastAsia"/>
          <w:sz w:val="28"/>
        </w:rPr>
        <w:t>(</w:t>
      </w:r>
      <w:r w:rsidR="009C6C66">
        <w:rPr>
          <w:rFonts w:eastAsia="標楷體" w:hint="eastAsia"/>
          <w:sz w:val="28"/>
        </w:rPr>
        <w:t>三</w:t>
      </w:r>
      <w:r w:rsidR="001A5727">
        <w:rPr>
          <w:rFonts w:eastAsia="標楷體" w:hint="eastAsia"/>
          <w:sz w:val="28"/>
        </w:rPr>
        <w:t>天</w:t>
      </w:r>
      <w:r w:rsidR="001A5727">
        <w:rPr>
          <w:rFonts w:eastAsia="標楷體" w:hint="eastAsia"/>
          <w:sz w:val="28"/>
        </w:rPr>
        <w:t xml:space="preserve">) </w:t>
      </w:r>
      <w:r w:rsidR="001A5727">
        <w:rPr>
          <w:rFonts w:eastAsia="標楷體" w:hint="eastAsia"/>
          <w:sz w:val="28"/>
        </w:rPr>
        <w:t>共</w:t>
      </w:r>
      <w:r w:rsidR="009C6C66">
        <w:rPr>
          <w:rFonts w:eastAsia="標楷體" w:hint="eastAsia"/>
          <w:sz w:val="28"/>
        </w:rPr>
        <w:t>24</w:t>
      </w:r>
      <w:r w:rsidR="001A5727">
        <w:rPr>
          <w:rFonts w:eastAsia="標楷體" w:hint="eastAsia"/>
          <w:sz w:val="28"/>
        </w:rPr>
        <w:t>小時</w:t>
      </w:r>
    </w:p>
    <w:p w14:paraId="502A86DB" w14:textId="36DA1AA4" w:rsidR="003931C6" w:rsidRPr="008C47E1" w:rsidRDefault="0080175D" w:rsidP="008C47E1">
      <w:pPr>
        <w:spacing w:line="500" w:lineRule="exact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六</w:t>
      </w:r>
      <w:r w:rsidR="00A04FE4">
        <w:rPr>
          <w:rFonts w:ascii="細明體" w:eastAsia="細明體" w:hAnsi="細明體" w:cs="Calibri" w:hint="eastAsia"/>
          <w:sz w:val="28"/>
          <w:szCs w:val="28"/>
        </w:rPr>
        <w:t>、</w:t>
      </w:r>
      <w:r>
        <w:rPr>
          <w:rFonts w:ascii="標楷體" w:eastAsia="標楷體" w:hAnsi="標楷體" w:cs="Calibri" w:hint="eastAsia"/>
          <w:sz w:val="28"/>
          <w:szCs w:val="28"/>
        </w:rPr>
        <w:t>舉辦地點</w:t>
      </w:r>
      <w:proofErr w:type="gramStart"/>
      <w:r w:rsidR="003931C6" w:rsidRPr="008C47E1">
        <w:rPr>
          <w:rFonts w:ascii="標楷體" w:eastAsia="標楷體" w:hAnsi="標楷體" w:cs="Calibri"/>
          <w:sz w:val="28"/>
          <w:szCs w:val="28"/>
        </w:rPr>
        <w:t>︰</w:t>
      </w:r>
      <w:r w:rsidR="001A5727">
        <w:rPr>
          <w:rFonts w:eastAsia="標楷體" w:hint="eastAsia"/>
          <w:sz w:val="28"/>
        </w:rPr>
        <w:t>線上</w:t>
      </w:r>
      <w:proofErr w:type="gramEnd"/>
      <w:r w:rsidR="001A5727">
        <w:rPr>
          <w:rFonts w:eastAsia="標楷體" w:hint="eastAsia"/>
          <w:sz w:val="28"/>
        </w:rPr>
        <w:t>授課</w:t>
      </w:r>
    </w:p>
    <w:p w14:paraId="0A8453EE" w14:textId="77777777" w:rsidR="00B63340" w:rsidRPr="008C47E1" w:rsidRDefault="0080175D" w:rsidP="008C47E1">
      <w:pPr>
        <w:spacing w:line="500" w:lineRule="exact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七</w:t>
      </w:r>
      <w:r w:rsidR="00A04FE4">
        <w:rPr>
          <w:rFonts w:ascii="細明體" w:eastAsia="細明體" w:hAnsi="細明體" w:cs="Calibri" w:hint="eastAsia"/>
          <w:sz w:val="28"/>
          <w:szCs w:val="28"/>
        </w:rPr>
        <w:t>、</w:t>
      </w:r>
      <w:r w:rsidR="00390E9D" w:rsidRPr="008C47E1">
        <w:rPr>
          <w:rFonts w:ascii="標楷體" w:eastAsia="標楷體" w:hAnsi="標楷體" w:cs="Calibri"/>
          <w:sz w:val="28"/>
          <w:szCs w:val="28"/>
        </w:rPr>
        <w:t>參加</w:t>
      </w:r>
      <w:r>
        <w:rPr>
          <w:rFonts w:ascii="標楷體" w:eastAsia="標楷體" w:hAnsi="標楷體" w:cs="Calibri" w:hint="eastAsia"/>
          <w:sz w:val="28"/>
          <w:szCs w:val="28"/>
        </w:rPr>
        <w:t>對象及</w:t>
      </w:r>
      <w:r w:rsidR="00390E9D" w:rsidRPr="008C47E1">
        <w:rPr>
          <w:rFonts w:ascii="標楷體" w:eastAsia="標楷體" w:hAnsi="標楷體" w:cs="Calibri"/>
          <w:sz w:val="28"/>
          <w:szCs w:val="28"/>
        </w:rPr>
        <w:t>資格：</w:t>
      </w:r>
    </w:p>
    <w:p w14:paraId="11E9592A" w14:textId="77777777" w:rsidR="009C6C66" w:rsidRPr="006B03F2" w:rsidRDefault="009C6C66" w:rsidP="009C6C66">
      <w:pPr>
        <w:pStyle w:val="ad"/>
        <w:numPr>
          <w:ilvl w:val="1"/>
          <w:numId w:val="19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6B03F2">
        <w:rPr>
          <w:rFonts w:ascii="標楷體" w:eastAsia="標楷體" w:hAnsi="標楷體" w:hint="eastAsia"/>
          <w:sz w:val="28"/>
          <w:szCs w:val="28"/>
        </w:rPr>
        <w:t>具中華民國國籍,年滿二十歲以上(不足者請勿報名)。</w:t>
      </w:r>
    </w:p>
    <w:p w14:paraId="400E4E6A" w14:textId="77777777" w:rsidR="009C6C66" w:rsidRPr="006B03F2" w:rsidRDefault="009C6C66" w:rsidP="009C6C66">
      <w:pPr>
        <w:pStyle w:val="ad"/>
        <w:numPr>
          <w:ilvl w:val="1"/>
          <w:numId w:val="19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6B03F2">
        <w:rPr>
          <w:rFonts w:ascii="標楷體" w:eastAsia="標楷體" w:hAnsi="標楷體" w:hint="eastAsia"/>
          <w:sz w:val="28"/>
          <w:szCs w:val="28"/>
        </w:rPr>
        <w:t>高級中等學校以上畢業。</w:t>
      </w:r>
    </w:p>
    <w:p w14:paraId="7FE30E26" w14:textId="77777777" w:rsidR="009C6C66" w:rsidRPr="00646A54" w:rsidRDefault="009C6C66" w:rsidP="009C6C66">
      <w:pPr>
        <w:widowControl/>
        <w:numPr>
          <w:ilvl w:val="1"/>
          <w:numId w:val="19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646A54">
        <w:rPr>
          <w:rFonts w:ascii="標楷體" w:eastAsia="標楷體" w:hAnsi="標楷體" w:hint="eastAsia"/>
          <w:sz w:val="28"/>
          <w:szCs w:val="28"/>
        </w:rPr>
        <w:t>各級學校學生及愛好橄欖球運動者。</w:t>
      </w:r>
    </w:p>
    <w:p w14:paraId="44A2B93F" w14:textId="77777777" w:rsidR="009C6C66" w:rsidRPr="00646A54" w:rsidRDefault="009C6C66" w:rsidP="009C6C66">
      <w:pPr>
        <w:pStyle w:val="ad"/>
        <w:numPr>
          <w:ilvl w:val="1"/>
          <w:numId w:val="19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646A54">
        <w:rPr>
          <w:rFonts w:ascii="標楷體" w:eastAsia="標楷體" w:hAnsi="標楷體" w:hint="eastAsia"/>
          <w:sz w:val="28"/>
          <w:szCs w:val="28"/>
        </w:rPr>
        <w:t>完成世界</w:t>
      </w:r>
      <w:proofErr w:type="gramStart"/>
      <w:r w:rsidRPr="00646A54">
        <w:rPr>
          <w:rFonts w:ascii="標楷體" w:eastAsia="標楷體" w:hAnsi="標楷體" w:hint="eastAsia"/>
          <w:sz w:val="28"/>
          <w:szCs w:val="28"/>
        </w:rPr>
        <w:t>橄欖球線上測試</w:t>
      </w:r>
      <w:proofErr w:type="gramEnd"/>
      <w:r w:rsidRPr="00646A54">
        <w:rPr>
          <w:rFonts w:ascii="標楷體" w:eastAsia="標楷體" w:hAnsi="標楷體" w:hint="eastAsia"/>
          <w:sz w:val="28"/>
          <w:szCs w:val="28"/>
        </w:rPr>
        <w:t>：</w:t>
      </w:r>
    </w:p>
    <w:p w14:paraId="31A98007" w14:textId="77777777" w:rsidR="009C6C66" w:rsidRPr="009F04B9" w:rsidRDefault="009C6C66" w:rsidP="009C6C66">
      <w:pPr>
        <w:numPr>
          <w:ilvl w:val="0"/>
          <w:numId w:val="17"/>
        </w:numPr>
        <w:snapToGrid w:val="0"/>
        <w:spacing w:line="400" w:lineRule="exact"/>
        <w:ind w:left="1701" w:right="284"/>
        <w:rPr>
          <w:rFonts w:ascii="標楷體" w:eastAsia="標楷體" w:hAnsi="標楷體" w:cs="Calibri"/>
          <w:sz w:val="28"/>
          <w:szCs w:val="28"/>
        </w:rPr>
      </w:pPr>
      <w:r w:rsidRPr="009F04B9">
        <w:rPr>
          <w:rFonts w:ascii="標楷體" w:eastAsia="標楷體" w:hAnsi="標楷體" w:cs="Calibri" w:hint="eastAsia"/>
          <w:sz w:val="28"/>
          <w:szCs w:val="28"/>
        </w:rPr>
        <w:t>橄欖球就位</w:t>
      </w:r>
      <w:r w:rsidRPr="009F04B9">
        <w:rPr>
          <w:rFonts w:ascii="標楷體" w:eastAsia="標楷體" w:hAnsi="標楷體" w:cs="Calibri"/>
          <w:sz w:val="28"/>
          <w:szCs w:val="28"/>
        </w:rPr>
        <w:t>Rugby Ready</w:t>
      </w:r>
      <w:r w:rsidRPr="009F04B9">
        <w:rPr>
          <w:rFonts w:ascii="標楷體" w:eastAsia="標楷體" w:hAnsi="標楷體" w:cs="Calibri" w:hint="eastAsia"/>
          <w:sz w:val="28"/>
          <w:szCs w:val="28"/>
        </w:rPr>
        <w:t>：</w:t>
      </w:r>
    </w:p>
    <w:p w14:paraId="4EA153B9" w14:textId="77777777" w:rsidR="009C6C66" w:rsidRPr="009F04B9" w:rsidRDefault="00A708E2" w:rsidP="009C6C66">
      <w:pPr>
        <w:snapToGrid w:val="0"/>
        <w:spacing w:line="400" w:lineRule="exact"/>
        <w:ind w:left="1701" w:right="284"/>
        <w:rPr>
          <w:rFonts w:ascii="標楷體" w:eastAsia="標楷體" w:hAnsi="標楷體" w:cs="Calibri"/>
        </w:rPr>
      </w:pPr>
      <w:hyperlink r:id="rId8" w:history="1">
        <w:r w:rsidR="009C6C66" w:rsidRPr="009F04B9">
          <w:rPr>
            <w:rStyle w:val="a4"/>
            <w:rFonts w:ascii="標楷體" w:eastAsia="標楷體" w:hAnsi="標楷體" w:cs="Calibri"/>
          </w:rPr>
          <w:t>http://rugbyready.worldrugby.org/?language=en&amp;language=ZHCN</w:t>
        </w:r>
      </w:hyperlink>
    </w:p>
    <w:p w14:paraId="1E15CF7A" w14:textId="77777777" w:rsidR="009C6C66" w:rsidRPr="009F04B9" w:rsidRDefault="009C6C66" w:rsidP="009C6C66">
      <w:pPr>
        <w:numPr>
          <w:ilvl w:val="0"/>
          <w:numId w:val="17"/>
        </w:numPr>
        <w:snapToGrid w:val="0"/>
        <w:spacing w:line="400" w:lineRule="exact"/>
        <w:ind w:left="1701" w:right="284"/>
        <w:rPr>
          <w:rFonts w:ascii="標楷體" w:eastAsia="標楷體" w:hAnsi="標楷體" w:cs="Calibri"/>
          <w:sz w:val="28"/>
          <w:szCs w:val="28"/>
        </w:rPr>
      </w:pPr>
      <w:r w:rsidRPr="009F04B9">
        <w:rPr>
          <w:rFonts w:ascii="標楷體" w:eastAsia="標楷體" w:hAnsi="標楷體" w:cs="Calibri" w:hint="eastAsia"/>
          <w:sz w:val="28"/>
          <w:szCs w:val="28"/>
        </w:rPr>
        <w:t>橄欖球規則</w:t>
      </w:r>
      <w:r w:rsidRPr="009F04B9">
        <w:rPr>
          <w:rFonts w:ascii="標楷體" w:eastAsia="標楷體" w:hAnsi="標楷體" w:cs="Calibri"/>
          <w:sz w:val="28"/>
          <w:szCs w:val="28"/>
        </w:rPr>
        <w:t>Law</w:t>
      </w:r>
      <w:r w:rsidRPr="009F04B9">
        <w:rPr>
          <w:rFonts w:ascii="標楷體" w:eastAsia="標楷體" w:hAnsi="標楷體" w:cs="Calibri" w:hint="eastAsia"/>
          <w:sz w:val="28"/>
          <w:szCs w:val="28"/>
        </w:rPr>
        <w:t>：</w:t>
      </w:r>
      <w:hyperlink r:id="rId9" w:history="1">
        <w:r w:rsidRPr="009F04B9">
          <w:rPr>
            <w:rStyle w:val="a4"/>
            <w:rFonts w:ascii="標楷體" w:eastAsia="標楷體" w:hAnsi="標楷體" w:cs="Calibri"/>
          </w:rPr>
          <w:t>https://laws.worldrugby.org/?</w:t>
        </w:r>
      </w:hyperlink>
    </w:p>
    <w:p w14:paraId="45C54B0B" w14:textId="77777777" w:rsidR="009C6C66" w:rsidRPr="009F04B9" w:rsidRDefault="009C6C66" w:rsidP="009C6C66">
      <w:pPr>
        <w:numPr>
          <w:ilvl w:val="0"/>
          <w:numId w:val="17"/>
        </w:numPr>
        <w:snapToGrid w:val="0"/>
        <w:spacing w:line="400" w:lineRule="exact"/>
        <w:ind w:left="1701" w:right="284"/>
        <w:rPr>
          <w:rFonts w:ascii="標楷體" w:eastAsia="標楷體" w:hAnsi="標楷體" w:cs="Calibri"/>
          <w:sz w:val="28"/>
          <w:szCs w:val="28"/>
        </w:rPr>
      </w:pPr>
      <w:r w:rsidRPr="009F04B9">
        <w:rPr>
          <w:rFonts w:ascii="標楷體" w:eastAsia="標楷體" w:hAnsi="標楷體" w:cs="Calibri" w:hint="eastAsia"/>
          <w:sz w:val="28"/>
          <w:szCs w:val="28"/>
        </w:rPr>
        <w:t>二項教導項目</w:t>
      </w:r>
      <w:r w:rsidRPr="009F04B9">
        <w:rPr>
          <w:rFonts w:ascii="標楷體" w:eastAsia="標楷體" w:hAnsi="標楷體" w:cs="Calibri"/>
          <w:sz w:val="28"/>
          <w:szCs w:val="28"/>
        </w:rPr>
        <w:t>3 X Coaching</w:t>
      </w:r>
      <w:r w:rsidRPr="009F04B9">
        <w:rPr>
          <w:rFonts w:ascii="標楷體" w:eastAsia="標楷體" w:hAnsi="標楷體" w:cs="Calibri" w:hint="eastAsia"/>
          <w:sz w:val="28"/>
          <w:szCs w:val="28"/>
        </w:rPr>
        <w:t>：</w:t>
      </w:r>
    </w:p>
    <w:p w14:paraId="3CDCC907" w14:textId="77777777" w:rsidR="009C6C66" w:rsidRPr="009F04B9" w:rsidRDefault="009C6C66" w:rsidP="009C6C66">
      <w:pPr>
        <w:numPr>
          <w:ilvl w:val="0"/>
          <w:numId w:val="18"/>
        </w:numPr>
        <w:snapToGrid w:val="0"/>
        <w:spacing w:line="400" w:lineRule="exact"/>
        <w:ind w:left="2183" w:right="284" w:hanging="482"/>
        <w:rPr>
          <w:rFonts w:ascii="標楷體" w:eastAsia="標楷體" w:hAnsi="標楷體" w:cs="Calibri"/>
          <w:sz w:val="28"/>
          <w:szCs w:val="28"/>
        </w:rPr>
      </w:pPr>
      <w:r w:rsidRPr="009F04B9">
        <w:rPr>
          <w:rFonts w:ascii="標楷體" w:eastAsia="標楷體" w:hAnsi="標楷體" w:cs="Calibri" w:hint="eastAsia"/>
          <w:sz w:val="28"/>
          <w:szCs w:val="28"/>
        </w:rPr>
        <w:t>教導介紹</w:t>
      </w:r>
      <w:r w:rsidRPr="009F04B9">
        <w:rPr>
          <w:rFonts w:ascii="標楷體" w:eastAsia="標楷體" w:hAnsi="標楷體" w:cs="Calibri"/>
          <w:sz w:val="28"/>
          <w:szCs w:val="28"/>
        </w:rPr>
        <w:t>Intro to coaching</w:t>
      </w:r>
      <w:r w:rsidRPr="009F04B9">
        <w:rPr>
          <w:rFonts w:ascii="標楷體" w:eastAsia="標楷體" w:hAnsi="標楷體" w:cs="Calibri" w:hint="eastAsia"/>
          <w:sz w:val="28"/>
          <w:szCs w:val="28"/>
        </w:rPr>
        <w:t>：</w:t>
      </w:r>
      <w:hyperlink r:id="rId10" w:history="1">
        <w:r w:rsidRPr="009F04B9">
          <w:rPr>
            <w:rStyle w:val="a4"/>
            <w:rFonts w:ascii="標楷體" w:eastAsia="標楷體" w:hAnsi="標楷體" w:cs="Calibri"/>
          </w:rPr>
          <w:t>http://coaching.worldrugby.org/?module=3&amp;section=9</w:t>
        </w:r>
      </w:hyperlink>
    </w:p>
    <w:p w14:paraId="7D18D7D3" w14:textId="77777777" w:rsidR="009C6C66" w:rsidRPr="009F04B9" w:rsidRDefault="009C6C66" w:rsidP="009C6C66">
      <w:pPr>
        <w:numPr>
          <w:ilvl w:val="0"/>
          <w:numId w:val="18"/>
        </w:numPr>
        <w:snapToGrid w:val="0"/>
        <w:spacing w:line="400" w:lineRule="exact"/>
        <w:ind w:left="2183" w:right="284" w:hanging="482"/>
        <w:rPr>
          <w:rFonts w:ascii="標楷體" w:eastAsia="標楷體" w:hAnsi="標楷體" w:cs="Calibri"/>
        </w:rPr>
      </w:pPr>
      <w:r w:rsidRPr="009F04B9">
        <w:rPr>
          <w:rFonts w:ascii="標楷體" w:eastAsia="標楷體" w:hAnsi="標楷體" w:cs="Calibri" w:hint="eastAsia"/>
          <w:sz w:val="28"/>
          <w:szCs w:val="28"/>
        </w:rPr>
        <w:t>主要因素</w:t>
      </w:r>
      <w:r w:rsidRPr="009F04B9">
        <w:rPr>
          <w:rFonts w:ascii="標楷體" w:eastAsia="標楷體" w:hAnsi="標楷體" w:cs="Calibri"/>
          <w:sz w:val="28"/>
          <w:szCs w:val="28"/>
        </w:rPr>
        <w:t>Key Factors</w:t>
      </w:r>
      <w:r w:rsidRPr="009F04B9">
        <w:rPr>
          <w:rFonts w:ascii="標楷體" w:eastAsia="標楷體" w:hAnsi="標楷體" w:cs="Calibri" w:hint="eastAsia"/>
          <w:sz w:val="28"/>
          <w:szCs w:val="28"/>
        </w:rPr>
        <w:t>：</w:t>
      </w:r>
      <w:hyperlink r:id="rId11" w:history="1">
        <w:r w:rsidRPr="009F04B9">
          <w:rPr>
            <w:rStyle w:val="a4"/>
            <w:rFonts w:ascii="標楷體" w:eastAsia="標楷體" w:hAnsi="標楷體" w:cs="Calibri"/>
          </w:rPr>
          <w:t>http://coaching.worldrugby.org/?module=1&amp;section=2</w:t>
        </w:r>
      </w:hyperlink>
    </w:p>
    <w:p w14:paraId="3D1CA207" w14:textId="77777777" w:rsidR="009C6C66" w:rsidRPr="009F04B9" w:rsidRDefault="009C6C66" w:rsidP="009C6C66">
      <w:pPr>
        <w:numPr>
          <w:ilvl w:val="0"/>
          <w:numId w:val="17"/>
        </w:numPr>
        <w:snapToGrid w:val="0"/>
        <w:spacing w:line="400" w:lineRule="exact"/>
        <w:ind w:left="1701" w:right="284"/>
        <w:rPr>
          <w:rFonts w:ascii="標楷體" w:eastAsia="標楷體" w:hAnsi="標楷體" w:cs="Calibri"/>
          <w:sz w:val="28"/>
          <w:szCs w:val="28"/>
        </w:rPr>
      </w:pPr>
      <w:r w:rsidRPr="009F04B9">
        <w:rPr>
          <w:rFonts w:ascii="標楷體" w:eastAsia="標楷體" w:hAnsi="標楷體" w:cs="Calibri" w:hint="eastAsia"/>
          <w:sz w:val="28"/>
          <w:szCs w:val="28"/>
        </w:rPr>
        <w:t>腦震盪管理（一般）</w:t>
      </w:r>
      <w:r w:rsidRPr="009F04B9">
        <w:rPr>
          <w:rFonts w:ascii="標楷體" w:eastAsia="標楷體" w:hAnsi="標楷體" w:cs="Calibri"/>
          <w:sz w:val="28"/>
          <w:szCs w:val="28"/>
        </w:rPr>
        <w:t xml:space="preserve"> Concussion Management (General Public)</w:t>
      </w:r>
      <w:r w:rsidRPr="009F04B9">
        <w:rPr>
          <w:rFonts w:ascii="標楷體" w:eastAsia="標楷體" w:hAnsi="標楷體" w:cs="Calibri" w:hint="eastAsia"/>
          <w:sz w:val="28"/>
          <w:szCs w:val="28"/>
        </w:rPr>
        <w:t>：</w:t>
      </w:r>
    </w:p>
    <w:p w14:paraId="0E80C16F" w14:textId="77777777" w:rsidR="009C6C66" w:rsidRPr="009F04B9" w:rsidRDefault="00A708E2" w:rsidP="009C6C66">
      <w:pPr>
        <w:snapToGrid w:val="0"/>
        <w:spacing w:line="400" w:lineRule="exact"/>
        <w:ind w:left="1701" w:right="284"/>
        <w:rPr>
          <w:rFonts w:ascii="標楷體" w:eastAsia="標楷體" w:hAnsi="標楷體" w:cs="Calibri"/>
        </w:rPr>
      </w:pPr>
      <w:hyperlink r:id="rId12" w:history="1">
        <w:r w:rsidR="009C6C66" w:rsidRPr="009F04B9">
          <w:rPr>
            <w:rStyle w:val="a4"/>
            <w:rFonts w:ascii="標楷體" w:eastAsia="標楷體" w:hAnsi="標楷體" w:cs="Calibri"/>
          </w:rPr>
          <w:t>https://playerwelfare.worldrugby.org/?documentid=module&amp;module=21</w:t>
        </w:r>
      </w:hyperlink>
    </w:p>
    <w:p w14:paraId="2E467AB3" w14:textId="77777777" w:rsidR="0080175D" w:rsidRDefault="0080175D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六</w:t>
      </w:r>
      <w:r>
        <w:rPr>
          <w:rFonts w:ascii="細明體" w:eastAsia="細明體" w:hAnsi="細明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z w:val="28"/>
          <w:szCs w:val="28"/>
        </w:rPr>
        <w:t>報名方式：</w:t>
      </w:r>
    </w:p>
    <w:p w14:paraId="05FB9A25" w14:textId="301C68DF" w:rsidR="009C6C66" w:rsidRDefault="005A1677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Pr="005A1677">
        <w:rPr>
          <w:rFonts w:ascii="標楷體" w:eastAsia="標楷體" w:hAnsi="標楷體" w:hint="eastAsia"/>
          <w:bCs/>
          <w:sz w:val="28"/>
          <w:szCs w:val="28"/>
        </w:rPr>
        <w:t>講習會課程表及報名表如附件，欲參加講習會者請於本年</w:t>
      </w:r>
      <w:r>
        <w:rPr>
          <w:rFonts w:ascii="標楷體" w:eastAsia="標楷體" w:hAnsi="標楷體" w:hint="eastAsia"/>
          <w:bCs/>
          <w:sz w:val="28"/>
          <w:szCs w:val="28"/>
        </w:rPr>
        <w:t>7</w:t>
      </w:r>
      <w:r w:rsidRPr="005A1677">
        <w:rPr>
          <w:rFonts w:ascii="標楷體" w:eastAsia="標楷體" w:hAnsi="標楷體" w:hint="eastAsia"/>
          <w:bCs/>
          <w:sz w:val="28"/>
          <w:szCs w:val="28"/>
        </w:rPr>
        <w:t>月</w:t>
      </w:r>
      <w:r w:rsidR="00F92CF3">
        <w:rPr>
          <w:rFonts w:ascii="標楷體" w:eastAsia="標楷體" w:hAnsi="標楷體" w:hint="eastAsia"/>
          <w:bCs/>
          <w:sz w:val="28"/>
          <w:szCs w:val="28"/>
        </w:rPr>
        <w:t>26</w:t>
      </w:r>
      <w:r w:rsidRPr="005A1677">
        <w:rPr>
          <w:rFonts w:ascii="標楷體" w:eastAsia="標楷體" w:hAnsi="標楷體" w:hint="eastAsia"/>
          <w:bCs/>
          <w:sz w:val="28"/>
          <w:szCs w:val="28"/>
        </w:rPr>
        <w:t>日前將報名</w:t>
      </w:r>
    </w:p>
    <w:p w14:paraId="3D87B357" w14:textId="3EE1010F" w:rsidR="0080175D" w:rsidRDefault="009C6C66" w:rsidP="00A04F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5A1677" w:rsidRPr="005A1677">
        <w:rPr>
          <w:rFonts w:ascii="標楷體" w:eastAsia="標楷體" w:hAnsi="標楷體" w:hint="eastAsia"/>
          <w:bCs/>
          <w:sz w:val="28"/>
          <w:szCs w:val="28"/>
        </w:rPr>
        <w:t>表填妥</w:t>
      </w:r>
      <w:r w:rsidR="005A1677">
        <w:rPr>
          <w:rFonts w:ascii="標楷體" w:eastAsia="標楷體" w:hAnsi="標楷體" w:hint="eastAsia"/>
          <w:bCs/>
          <w:sz w:val="28"/>
          <w:szCs w:val="28"/>
        </w:rPr>
        <w:t>，</w:t>
      </w:r>
      <w:proofErr w:type="gramStart"/>
      <w:r w:rsidR="005A1677">
        <w:rPr>
          <w:rFonts w:ascii="標楷體" w:eastAsia="標楷體" w:hAnsi="標楷體" w:hint="eastAsia"/>
          <w:bCs/>
          <w:sz w:val="28"/>
          <w:szCs w:val="28"/>
        </w:rPr>
        <w:t>採</w:t>
      </w:r>
      <w:proofErr w:type="gramEnd"/>
      <w:r w:rsidR="005A1677" w:rsidRPr="005A1677">
        <w:rPr>
          <w:rFonts w:ascii="標楷體" w:eastAsia="標楷體" w:hAnsi="標楷體" w:hint="eastAsia"/>
          <w:bCs/>
          <w:sz w:val="28"/>
          <w:szCs w:val="28"/>
        </w:rPr>
        <w:t>傳真</w:t>
      </w:r>
      <w:r w:rsidR="005A1677">
        <w:rPr>
          <w:rFonts w:ascii="細明體" w:eastAsia="細明體" w:hAnsi="細明體" w:hint="eastAsia"/>
          <w:bCs/>
          <w:sz w:val="28"/>
          <w:szCs w:val="28"/>
        </w:rPr>
        <w:t>、</w:t>
      </w:r>
      <w:r w:rsidR="005A1677">
        <w:rPr>
          <w:rFonts w:ascii="標楷體" w:eastAsia="標楷體" w:hAnsi="標楷體" w:hint="eastAsia"/>
          <w:bCs/>
          <w:sz w:val="28"/>
          <w:szCs w:val="28"/>
        </w:rPr>
        <w:t>電郵</w:t>
      </w:r>
      <w:r w:rsidR="005A1677">
        <w:rPr>
          <w:rFonts w:ascii="細明體" w:eastAsia="細明體" w:hAnsi="細明體" w:hint="eastAsia"/>
          <w:bCs/>
          <w:sz w:val="28"/>
          <w:szCs w:val="28"/>
        </w:rPr>
        <w:t>、</w:t>
      </w:r>
      <w:r w:rsidR="005A1677">
        <w:rPr>
          <w:rFonts w:ascii="標楷體" w:eastAsia="標楷體" w:hAnsi="標楷體" w:hint="eastAsia"/>
          <w:bCs/>
          <w:sz w:val="28"/>
          <w:szCs w:val="28"/>
        </w:rPr>
        <w:t>紙本寄送方式均可受理</w:t>
      </w:r>
      <w:r w:rsidR="005A1677" w:rsidRPr="005A167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9F7EEA5" w14:textId="77777777" w:rsidR="005A1677" w:rsidRPr="005A1677" w:rsidRDefault="005A1677" w:rsidP="005A1677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Pr="005A1677">
        <w:rPr>
          <w:rFonts w:ascii="標楷體" w:eastAsia="標楷體" w:hAnsi="標楷體" w:hint="eastAsia"/>
          <w:bCs/>
          <w:sz w:val="28"/>
          <w:szCs w:val="28"/>
        </w:rPr>
        <w:t>參加講習學員於報名時繳交電子檔2吋證件照片、身分證影本、取得上述資</w:t>
      </w:r>
    </w:p>
    <w:p w14:paraId="578AE1D8" w14:textId="77777777" w:rsidR="005A1677" w:rsidRDefault="005A1677" w:rsidP="005A1677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5A1677">
        <w:rPr>
          <w:rFonts w:ascii="標楷體" w:eastAsia="標楷體" w:hAnsi="標楷體" w:hint="eastAsia"/>
          <w:bCs/>
          <w:sz w:val="28"/>
          <w:szCs w:val="28"/>
        </w:rPr>
        <w:t xml:space="preserve">     格之證明文件、最近一個月內核發之無違反刑事之警察刑事紀錄證明。</w:t>
      </w:r>
    </w:p>
    <w:p w14:paraId="0606F443" w14:textId="77777777" w:rsidR="005A1677" w:rsidRPr="0031144F" w:rsidRDefault="005A1677" w:rsidP="005A1677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31144F">
        <w:rPr>
          <w:rFonts w:ascii="標楷體" w:eastAsia="標楷體" w:hAnsi="標楷體" w:hint="eastAsia"/>
          <w:bCs/>
          <w:sz w:val="28"/>
          <w:szCs w:val="28"/>
        </w:rPr>
        <w:t>(三)本會地址：台北市中山區朱崙街20號7樓712室</w:t>
      </w:r>
    </w:p>
    <w:p w14:paraId="53D56B2E" w14:textId="77777777" w:rsidR="005A1677" w:rsidRPr="0031144F" w:rsidRDefault="005A1677" w:rsidP="005A1677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31144F">
        <w:rPr>
          <w:rFonts w:ascii="標楷體" w:eastAsia="標楷體" w:hAnsi="標楷體" w:hint="eastAsia"/>
          <w:bCs/>
          <w:sz w:val="28"/>
          <w:szCs w:val="28"/>
        </w:rPr>
        <w:t xml:space="preserve">    電話02-87722167   傳真02-87722171</w:t>
      </w:r>
    </w:p>
    <w:p w14:paraId="3D7DB06F" w14:textId="77777777" w:rsidR="005A1677" w:rsidRPr="0031144F" w:rsidRDefault="005A1677" w:rsidP="005A1677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31144F">
        <w:rPr>
          <w:rFonts w:ascii="標楷體" w:eastAsia="標楷體" w:hAnsi="標楷體" w:hint="eastAsia"/>
          <w:bCs/>
          <w:sz w:val="28"/>
          <w:szCs w:val="28"/>
        </w:rPr>
        <w:t xml:space="preserve">    E</w:t>
      </w:r>
      <w:r w:rsidRPr="0031144F">
        <w:rPr>
          <w:rFonts w:ascii="標楷體" w:eastAsia="標楷體" w:hAnsi="標楷體"/>
          <w:bCs/>
          <w:sz w:val="28"/>
          <w:szCs w:val="28"/>
        </w:rPr>
        <w:t>MAIL</w:t>
      </w:r>
      <w:r w:rsidRPr="0031144F">
        <w:rPr>
          <w:rFonts w:ascii="標楷體" w:eastAsia="標楷體" w:hAnsi="標楷體" w:hint="eastAsia"/>
          <w:bCs/>
          <w:sz w:val="28"/>
          <w:szCs w:val="28"/>
        </w:rPr>
        <w:t>：</w:t>
      </w:r>
      <w:r w:rsidRPr="0031144F">
        <w:rPr>
          <w:rFonts w:ascii="標楷體" w:eastAsia="標楷體" w:hAnsi="標楷體"/>
          <w:bCs/>
          <w:sz w:val="28"/>
          <w:szCs w:val="28"/>
        </w:rPr>
        <w:t>rocrugby2020@gmail.com</w:t>
      </w:r>
    </w:p>
    <w:p w14:paraId="19E65B4F" w14:textId="045E545B" w:rsidR="00B62B90" w:rsidRPr="0031144F" w:rsidRDefault="005A1677" w:rsidP="00A04FE4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hint="eastAsia"/>
          <w:bCs/>
          <w:sz w:val="28"/>
          <w:szCs w:val="28"/>
        </w:rPr>
        <w:lastRenderedPageBreak/>
        <w:t>七</w:t>
      </w:r>
      <w:r w:rsidR="00A04FE4" w:rsidRPr="0031144F">
        <w:rPr>
          <w:rFonts w:ascii="標楷體" w:eastAsia="標楷體" w:hAnsi="標楷體" w:hint="eastAsia"/>
          <w:bCs/>
          <w:sz w:val="28"/>
          <w:szCs w:val="28"/>
        </w:rPr>
        <w:t>、資格檢定費：新台幣</w:t>
      </w:r>
      <w:r w:rsidR="009C6C66">
        <w:rPr>
          <w:rFonts w:ascii="標楷體" w:eastAsia="標楷體" w:hAnsi="標楷體" w:hint="eastAsia"/>
          <w:bCs/>
          <w:sz w:val="28"/>
          <w:szCs w:val="28"/>
        </w:rPr>
        <w:t>33</w:t>
      </w:r>
      <w:r w:rsidR="00A04FE4" w:rsidRPr="0031144F">
        <w:rPr>
          <w:rFonts w:ascii="標楷體" w:eastAsia="標楷體" w:hAnsi="標楷體" w:hint="eastAsia"/>
          <w:bCs/>
          <w:sz w:val="28"/>
          <w:szCs w:val="28"/>
        </w:rPr>
        <w:t>00元整，</w:t>
      </w:r>
      <w:r w:rsidR="00B62B90" w:rsidRPr="0031144F">
        <w:rPr>
          <w:rFonts w:ascii="標楷體" w:eastAsia="標楷體" w:hAnsi="標楷體" w:cs="Calibri" w:hint="eastAsia"/>
          <w:bCs/>
          <w:sz w:val="28"/>
          <w:szCs w:val="28"/>
        </w:rPr>
        <w:t>請</w:t>
      </w:r>
      <w:r w:rsidR="00B62B90" w:rsidRPr="0031144F">
        <w:rPr>
          <w:rFonts w:ascii="標楷體" w:eastAsia="標楷體" w:hAnsi="標楷體" w:cs="Calibri"/>
          <w:bCs/>
          <w:sz w:val="28"/>
          <w:szCs w:val="28"/>
        </w:rPr>
        <w:t>於報名時一併繳交。</w:t>
      </w:r>
    </w:p>
    <w:p w14:paraId="35499607" w14:textId="77777777" w:rsidR="0031144F" w:rsidRPr="0031144F" w:rsidRDefault="0031144F" w:rsidP="00A04FE4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cs="Calibri" w:hint="eastAsia"/>
          <w:bCs/>
          <w:sz w:val="28"/>
          <w:szCs w:val="28"/>
        </w:rPr>
        <w:t>八、補發、換證或展延費用：</w:t>
      </w:r>
      <w:r w:rsidR="00957A5A">
        <w:rPr>
          <w:rFonts w:ascii="標楷體" w:eastAsia="標楷體" w:hAnsi="標楷體" w:cs="Calibri"/>
          <w:bCs/>
          <w:sz w:val="28"/>
          <w:szCs w:val="28"/>
        </w:rPr>
        <w:t>5</w:t>
      </w:r>
      <w:r w:rsidRPr="0031144F">
        <w:rPr>
          <w:rFonts w:ascii="標楷體" w:eastAsia="標楷體" w:hAnsi="標楷體" w:cs="Calibri" w:hint="eastAsia"/>
          <w:bCs/>
          <w:sz w:val="28"/>
          <w:szCs w:val="28"/>
        </w:rPr>
        <w:t>00元整。</w:t>
      </w:r>
    </w:p>
    <w:p w14:paraId="630D6A73" w14:textId="77777777" w:rsidR="00C85B5B" w:rsidRPr="0031144F" w:rsidRDefault="00A04FE4" w:rsidP="008C47E1">
      <w:pPr>
        <w:spacing w:line="500" w:lineRule="exact"/>
        <w:jc w:val="both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   </w:t>
      </w:r>
      <w:r w:rsidR="00C85B5B" w:rsidRPr="0031144F">
        <w:rPr>
          <w:rFonts w:ascii="標楷體" w:eastAsia="標楷體" w:hAnsi="標楷體" w:cs="Calibri" w:hint="eastAsia"/>
          <w:bCs/>
          <w:sz w:val="28"/>
          <w:szCs w:val="28"/>
        </w:rPr>
        <w:t>匯款</w:t>
      </w:r>
      <w:r w:rsidR="00B62B90" w:rsidRPr="0031144F">
        <w:rPr>
          <w:rFonts w:ascii="標楷體" w:eastAsia="標楷體" w:hAnsi="標楷體" w:cs="Calibri" w:hint="eastAsia"/>
          <w:bCs/>
          <w:sz w:val="28"/>
          <w:szCs w:val="28"/>
        </w:rPr>
        <w:t>方式</w:t>
      </w:r>
      <w:r w:rsidRPr="0031144F">
        <w:rPr>
          <w:rFonts w:ascii="標楷體" w:eastAsia="標楷體" w:hAnsi="標楷體" w:cs="Calibri" w:hint="eastAsia"/>
          <w:bCs/>
          <w:sz w:val="28"/>
          <w:szCs w:val="28"/>
        </w:rPr>
        <w:t>：</w:t>
      </w:r>
      <w:r w:rsidR="00C85B5B" w:rsidRPr="0031144F">
        <w:rPr>
          <w:rFonts w:ascii="標楷體" w:eastAsia="標楷體" w:hAnsi="標楷體" w:cs="Calibri" w:hint="eastAsia"/>
          <w:bCs/>
          <w:sz w:val="28"/>
          <w:szCs w:val="28"/>
        </w:rPr>
        <w:t>土地銀行　南京東路分行</w:t>
      </w:r>
    </w:p>
    <w:p w14:paraId="14B9AACD" w14:textId="77777777" w:rsidR="00C85B5B" w:rsidRPr="0031144F" w:rsidRDefault="00C85B5B" w:rsidP="008C47E1">
      <w:pPr>
        <w:spacing w:line="500" w:lineRule="exact"/>
        <w:jc w:val="both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</w:t>
      </w:r>
      <w:r w:rsidR="008C47E1"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  </w:t>
      </w:r>
      <w:r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戶  </w:t>
      </w:r>
      <w:r w:rsidR="00A04FE4"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</w:t>
      </w:r>
      <w:r w:rsidRPr="0031144F">
        <w:rPr>
          <w:rFonts w:ascii="標楷體" w:eastAsia="標楷體" w:hAnsi="標楷體" w:cs="Calibri" w:hint="eastAsia"/>
          <w:bCs/>
          <w:sz w:val="28"/>
          <w:szCs w:val="28"/>
        </w:rPr>
        <w:t>名 : 中華民國橄欖球協會</w:t>
      </w:r>
    </w:p>
    <w:p w14:paraId="31DA38F7" w14:textId="77777777" w:rsidR="00C85B5B" w:rsidRPr="0031144F" w:rsidRDefault="008C47E1" w:rsidP="008C47E1">
      <w:pPr>
        <w:spacing w:line="500" w:lineRule="exact"/>
        <w:jc w:val="both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   </w:t>
      </w:r>
      <w:r w:rsidR="00C85B5B"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帳 </w:t>
      </w:r>
      <w:r w:rsidR="00A04FE4"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</w:t>
      </w:r>
      <w:r w:rsidR="00C85B5B"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號 : 165</w:t>
      </w:r>
      <w:r w:rsidR="00647178" w:rsidRPr="0031144F">
        <w:rPr>
          <w:rFonts w:ascii="標楷體" w:eastAsia="標楷體" w:hAnsi="標楷體" w:cs="Calibri" w:hint="eastAsia"/>
          <w:bCs/>
          <w:sz w:val="28"/>
          <w:szCs w:val="28"/>
        </w:rPr>
        <w:t>-</w:t>
      </w:r>
      <w:r w:rsidR="00C85B5B" w:rsidRPr="0031144F">
        <w:rPr>
          <w:rFonts w:ascii="標楷體" w:eastAsia="標楷體" w:hAnsi="標楷體" w:cs="Calibri" w:hint="eastAsia"/>
          <w:bCs/>
          <w:sz w:val="28"/>
          <w:szCs w:val="28"/>
        </w:rPr>
        <w:t>001</w:t>
      </w:r>
      <w:r w:rsidR="00647178"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</w:t>
      </w:r>
      <w:r w:rsidR="00C85B5B" w:rsidRPr="0031144F">
        <w:rPr>
          <w:rFonts w:ascii="標楷體" w:eastAsia="標楷體" w:hAnsi="標楷體" w:cs="Calibri" w:hint="eastAsia"/>
          <w:bCs/>
          <w:sz w:val="28"/>
          <w:szCs w:val="28"/>
        </w:rPr>
        <w:t>000</w:t>
      </w:r>
      <w:r w:rsidR="00647178" w:rsidRPr="0031144F">
        <w:rPr>
          <w:rFonts w:ascii="標楷體" w:eastAsia="標楷體" w:hAnsi="標楷體" w:cs="Calibri" w:hint="eastAsia"/>
          <w:bCs/>
          <w:sz w:val="28"/>
          <w:szCs w:val="28"/>
        </w:rPr>
        <w:t xml:space="preserve"> </w:t>
      </w:r>
      <w:r w:rsidR="00C85B5B" w:rsidRPr="0031144F">
        <w:rPr>
          <w:rFonts w:ascii="標楷體" w:eastAsia="標楷體" w:hAnsi="標楷體" w:cs="Calibri" w:hint="eastAsia"/>
          <w:bCs/>
          <w:sz w:val="28"/>
          <w:szCs w:val="28"/>
        </w:rPr>
        <w:t>780</w:t>
      </w:r>
    </w:p>
    <w:p w14:paraId="1BC821F1" w14:textId="77777777" w:rsidR="00B07C74" w:rsidRPr="0031144F" w:rsidRDefault="005A1677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cs="Calibri" w:hint="eastAsia"/>
          <w:bCs/>
          <w:sz w:val="28"/>
          <w:szCs w:val="28"/>
        </w:rPr>
        <w:t>八</w:t>
      </w:r>
      <w:r w:rsidR="00B07C74" w:rsidRPr="0031144F">
        <w:rPr>
          <w:rFonts w:ascii="標楷體" w:eastAsia="標楷體" w:hAnsi="標楷體" w:cs="Calibri"/>
          <w:bCs/>
          <w:sz w:val="28"/>
          <w:szCs w:val="28"/>
        </w:rPr>
        <w:t>、參加講習會人員之公假，請自行處理。</w:t>
      </w:r>
    </w:p>
    <w:p w14:paraId="67CAD598" w14:textId="6DA62AE1" w:rsidR="003931C6" w:rsidRPr="0031144F" w:rsidRDefault="005A1677" w:rsidP="008C47E1">
      <w:pPr>
        <w:spacing w:line="500" w:lineRule="exact"/>
        <w:ind w:left="591" w:hangingChars="211" w:hanging="591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cs="Calibri" w:hint="eastAsia"/>
          <w:bCs/>
          <w:sz w:val="28"/>
          <w:szCs w:val="28"/>
        </w:rPr>
        <w:t>九</w:t>
      </w:r>
      <w:r w:rsidR="003931C6" w:rsidRPr="0031144F">
        <w:rPr>
          <w:rFonts w:ascii="標楷體" w:eastAsia="標楷體" w:hAnsi="標楷體" w:cs="Calibri"/>
          <w:bCs/>
          <w:sz w:val="28"/>
          <w:szCs w:val="28"/>
        </w:rPr>
        <w:t>、</w:t>
      </w:r>
      <w:r w:rsidRPr="0031144F">
        <w:rPr>
          <w:rFonts w:ascii="標楷體" w:eastAsia="標楷體" w:hAnsi="標楷體" w:cs="Calibri" w:hint="eastAsia"/>
          <w:bCs/>
          <w:sz w:val="28"/>
          <w:szCs w:val="28"/>
        </w:rPr>
        <w:t>及格標準：</w:t>
      </w:r>
      <w:r w:rsidR="009C6C66">
        <w:rPr>
          <w:rFonts w:ascii="標楷體" w:eastAsia="標楷體" w:hAnsi="標楷體" w:cs="Calibri" w:hint="eastAsia"/>
          <w:bCs/>
          <w:sz w:val="28"/>
          <w:szCs w:val="28"/>
        </w:rPr>
        <w:t>70</w:t>
      </w:r>
      <w:r w:rsidR="00D83F9A">
        <w:rPr>
          <w:rFonts w:ascii="標楷體" w:eastAsia="標楷體" w:hAnsi="標楷體" w:cs="Calibri" w:hint="eastAsia"/>
          <w:bCs/>
          <w:sz w:val="28"/>
          <w:szCs w:val="28"/>
        </w:rPr>
        <w:t>分</w:t>
      </w:r>
    </w:p>
    <w:p w14:paraId="6B710727" w14:textId="77777777" w:rsidR="005A1677" w:rsidRPr="0031144F" w:rsidRDefault="0031144F" w:rsidP="008C47E1">
      <w:pPr>
        <w:spacing w:line="500" w:lineRule="exact"/>
        <w:ind w:left="591" w:hangingChars="211" w:hanging="591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cs="Calibri" w:hint="eastAsia"/>
          <w:bCs/>
          <w:sz w:val="28"/>
          <w:szCs w:val="28"/>
        </w:rPr>
        <w:t>十</w:t>
      </w:r>
      <w:r w:rsidR="005A1677" w:rsidRPr="0031144F">
        <w:rPr>
          <w:rFonts w:ascii="標楷體" w:eastAsia="標楷體" w:hAnsi="標楷體" w:cs="Calibri" w:hint="eastAsia"/>
          <w:bCs/>
          <w:sz w:val="28"/>
          <w:szCs w:val="28"/>
        </w:rPr>
        <w:t>、</w:t>
      </w:r>
      <w:r w:rsidRPr="0031144F">
        <w:rPr>
          <w:rFonts w:ascii="標楷體" w:eastAsia="標楷體" w:hAnsi="標楷體" w:cs="Calibri" w:hint="eastAsia"/>
          <w:bCs/>
          <w:sz w:val="28"/>
          <w:szCs w:val="28"/>
        </w:rPr>
        <w:t>發證方式：學科及術科測驗成績檢定合格者，由本會發給教練證。</w:t>
      </w:r>
    </w:p>
    <w:p w14:paraId="6A2C4253" w14:textId="77777777" w:rsidR="003931C6" w:rsidRDefault="0031144F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  <w:r w:rsidRPr="0031144F">
        <w:rPr>
          <w:rFonts w:ascii="標楷體" w:eastAsia="標楷體" w:hAnsi="標楷體" w:cs="Calibri" w:hint="eastAsia"/>
          <w:bCs/>
          <w:sz w:val="28"/>
          <w:szCs w:val="28"/>
        </w:rPr>
        <w:t>十一</w:t>
      </w:r>
      <w:r w:rsidR="003931C6" w:rsidRPr="0031144F">
        <w:rPr>
          <w:rFonts w:ascii="標楷體" w:eastAsia="標楷體" w:hAnsi="標楷體" w:cs="Calibri"/>
          <w:bCs/>
          <w:sz w:val="28"/>
          <w:szCs w:val="28"/>
        </w:rPr>
        <w:t>、本實施計畫報請中華民國體育運動總會核備後實施。</w:t>
      </w:r>
    </w:p>
    <w:p w14:paraId="3EF95E5E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7FA60B6B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20110ED2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49724702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401B04D3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6794D81C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5433929F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598CBF8B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079D12EA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2FEB3F33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6EE45719" w14:textId="31D6E03B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1B65019D" w14:textId="0CFBB722" w:rsidR="009C6C66" w:rsidRDefault="009C6C66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2FAD57B0" w14:textId="2809C797" w:rsidR="009C6C66" w:rsidRDefault="009C6C66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1A3ABEBB" w14:textId="5AB3BB5D" w:rsidR="009C6C66" w:rsidRDefault="009C6C66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3C27B7CD" w14:textId="5AC30538" w:rsidR="009C6C66" w:rsidRDefault="009C6C66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06AC15B5" w14:textId="77777777" w:rsidR="009C6C66" w:rsidRDefault="009C6C66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48EE568A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7A7ABABB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515A8687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18E7C6C8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0EC1A30D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46BAE48F" w14:textId="77777777" w:rsidR="005D4233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0ADF1666" w14:textId="77777777" w:rsidR="005D4233" w:rsidRPr="005D4233" w:rsidRDefault="005D4233" w:rsidP="005D4233">
      <w:pPr>
        <w:snapToGrid w:val="0"/>
        <w:spacing w:line="400" w:lineRule="exact"/>
        <w:ind w:firstLineChars="101" w:firstLine="324"/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5D4233">
        <w:rPr>
          <w:rFonts w:ascii="標楷體" w:eastAsia="標楷體" w:hAnsi="標楷體" w:cs="Calibri"/>
          <w:b/>
          <w:sz w:val="32"/>
          <w:szCs w:val="32"/>
        </w:rPr>
        <w:lastRenderedPageBreak/>
        <w:t>中華民國橄欖球協</w:t>
      </w:r>
      <w:r w:rsidRPr="005D4233">
        <w:rPr>
          <w:rFonts w:ascii="標楷體" w:eastAsia="標楷體" w:hAnsi="標楷體" w:cs="Calibri" w:hint="eastAsia"/>
          <w:b/>
          <w:sz w:val="32"/>
          <w:szCs w:val="32"/>
        </w:rPr>
        <w:t>會</w:t>
      </w:r>
    </w:p>
    <w:p w14:paraId="2B6AEF5E" w14:textId="72F1CE2B" w:rsidR="005D4233" w:rsidRPr="005D4233" w:rsidRDefault="005D4233" w:rsidP="005D4233">
      <w:pPr>
        <w:snapToGrid w:val="0"/>
        <w:spacing w:line="400" w:lineRule="exact"/>
        <w:ind w:firstLineChars="101" w:firstLine="324"/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5D4233">
        <w:rPr>
          <w:rFonts w:ascii="標楷體" w:eastAsia="標楷體" w:hAnsi="標楷體" w:cs="Calibri" w:hint="eastAsia"/>
          <w:b/>
          <w:sz w:val="32"/>
          <w:szCs w:val="32"/>
        </w:rPr>
        <w:t>1</w:t>
      </w:r>
      <w:r w:rsidR="001A5727">
        <w:rPr>
          <w:rFonts w:ascii="標楷體" w:eastAsia="標楷體" w:hAnsi="標楷體" w:cs="Calibri" w:hint="eastAsia"/>
          <w:b/>
          <w:sz w:val="32"/>
          <w:szCs w:val="32"/>
        </w:rPr>
        <w:t>10</w:t>
      </w:r>
      <w:r w:rsidRPr="005D4233">
        <w:rPr>
          <w:rFonts w:ascii="標楷體" w:eastAsia="標楷體" w:hAnsi="標楷體" w:cs="Calibri" w:hint="eastAsia"/>
          <w:b/>
          <w:sz w:val="32"/>
          <w:szCs w:val="32"/>
        </w:rPr>
        <w:t>年</w:t>
      </w:r>
      <w:r w:rsidR="009C6C66">
        <w:rPr>
          <w:rFonts w:ascii="標楷體" w:eastAsia="標楷體" w:hAnsi="標楷體" w:cs="Calibri" w:hint="eastAsia"/>
          <w:b/>
          <w:sz w:val="32"/>
          <w:szCs w:val="32"/>
        </w:rPr>
        <w:t>C</w:t>
      </w:r>
      <w:r w:rsidRPr="005D4233">
        <w:rPr>
          <w:rFonts w:ascii="標楷體" w:eastAsia="標楷體" w:hAnsi="標楷體" w:cs="Calibri" w:hint="eastAsia"/>
          <w:b/>
          <w:sz w:val="32"/>
          <w:szCs w:val="32"/>
        </w:rPr>
        <w:t>級教練暨國際</w:t>
      </w:r>
      <w:proofErr w:type="gramStart"/>
      <w:r w:rsidRPr="005D4233">
        <w:rPr>
          <w:rFonts w:ascii="標楷體" w:eastAsia="標楷體" w:hAnsi="標楷體" w:cs="Calibri" w:hint="eastAsia"/>
          <w:b/>
          <w:sz w:val="32"/>
          <w:szCs w:val="32"/>
        </w:rPr>
        <w:t>橄</w:t>
      </w:r>
      <w:proofErr w:type="gramEnd"/>
      <w:r w:rsidRPr="005D4233">
        <w:rPr>
          <w:rFonts w:ascii="標楷體" w:eastAsia="標楷體" w:hAnsi="標楷體" w:cs="Calibri" w:hint="eastAsia"/>
          <w:b/>
          <w:sz w:val="32"/>
          <w:szCs w:val="32"/>
        </w:rPr>
        <w:t>總WR L</w:t>
      </w:r>
      <w:r w:rsidR="009C6C66">
        <w:rPr>
          <w:rFonts w:ascii="標楷體" w:eastAsia="標楷體" w:hAnsi="標楷體" w:cs="Calibri" w:hint="eastAsia"/>
          <w:b/>
          <w:sz w:val="32"/>
          <w:szCs w:val="32"/>
        </w:rPr>
        <w:t>1</w:t>
      </w:r>
      <w:r w:rsidRPr="005D4233">
        <w:rPr>
          <w:rFonts w:ascii="標楷體" w:eastAsia="標楷體" w:hAnsi="標楷體" w:cs="Calibri" w:hint="eastAsia"/>
          <w:b/>
          <w:sz w:val="32"/>
          <w:szCs w:val="32"/>
        </w:rPr>
        <w:t>教練講習會</w:t>
      </w:r>
    </w:p>
    <w:p w14:paraId="406DB859" w14:textId="77777777" w:rsidR="005D4233" w:rsidRPr="005D4233" w:rsidRDefault="005D4233" w:rsidP="005D4233">
      <w:pPr>
        <w:snapToGrid w:val="0"/>
        <w:ind w:firstLineChars="101" w:firstLine="324"/>
        <w:jc w:val="center"/>
        <w:rPr>
          <w:rFonts w:ascii="標楷體" w:eastAsia="標楷體" w:hAnsi="標楷體" w:cs="Calibri"/>
          <w:sz w:val="32"/>
          <w:szCs w:val="32"/>
        </w:rPr>
      </w:pPr>
      <w:r w:rsidRPr="005D4233">
        <w:rPr>
          <w:rFonts w:ascii="標楷體" w:eastAsia="標楷體" w:hAnsi="標楷體" w:cs="Calibri"/>
          <w:b/>
          <w:sz w:val="32"/>
          <w:szCs w:val="32"/>
        </w:rPr>
        <w:t>課  程  表</w:t>
      </w:r>
    </w:p>
    <w:p w14:paraId="75B07C74" w14:textId="77777777" w:rsidR="005D4233" w:rsidRPr="005D4233" w:rsidRDefault="005D4233" w:rsidP="005D4233">
      <w:pPr>
        <w:snapToGrid w:val="0"/>
        <w:ind w:firstLineChars="101" w:firstLine="242"/>
        <w:jc w:val="center"/>
        <w:rPr>
          <w:rFonts w:ascii="標楷體" w:eastAsia="標楷體" w:hAnsi="標楷體" w:cs="Calibri"/>
          <w:szCs w:val="24"/>
        </w:rPr>
      </w:pPr>
    </w:p>
    <w:p w14:paraId="0EA355C5" w14:textId="77777777" w:rsidR="005D4233" w:rsidRPr="001A5727" w:rsidRDefault="005D4233" w:rsidP="008C47E1">
      <w:pPr>
        <w:spacing w:line="500" w:lineRule="exact"/>
        <w:rPr>
          <w:rFonts w:ascii="標楷體" w:eastAsia="標楷體" w:hAnsi="標楷體" w:cs="Calibri"/>
          <w:bCs/>
          <w:sz w:val="28"/>
          <w:szCs w:val="28"/>
        </w:rPr>
      </w:pPr>
    </w:p>
    <w:p w14:paraId="2B1E2223" w14:textId="77777777" w:rsidR="005D4233" w:rsidRPr="005D4233" w:rsidRDefault="005D4233" w:rsidP="005D4233">
      <w:pPr>
        <w:snapToGrid w:val="0"/>
        <w:rPr>
          <w:rFonts w:ascii="標楷體" w:eastAsia="標楷體" w:hAnsi="標楷體" w:cs="Calibri"/>
          <w:szCs w:val="24"/>
        </w:rPr>
      </w:pPr>
    </w:p>
    <w:p w14:paraId="0608F66E" w14:textId="77777777" w:rsidR="005D4233" w:rsidRPr="005D4233" w:rsidRDefault="005D4233" w:rsidP="005D4233">
      <w:pPr>
        <w:snapToGrid w:val="0"/>
        <w:ind w:firstLineChars="101" w:firstLine="20"/>
        <w:rPr>
          <w:rFonts w:ascii="Calibri" w:hAnsi="Calibri" w:cs="Calibri"/>
          <w:sz w:val="2"/>
          <w:szCs w:val="2"/>
        </w:rPr>
      </w:pPr>
    </w:p>
    <w:tbl>
      <w:tblPr>
        <w:tblW w:w="10047" w:type="dxa"/>
        <w:tblInd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1"/>
        <w:gridCol w:w="2715"/>
        <w:gridCol w:w="2629"/>
        <w:gridCol w:w="2802"/>
      </w:tblGrid>
      <w:tr w:rsidR="00344957" w:rsidRPr="00344957" w14:paraId="62CD9716" w14:textId="77777777" w:rsidTr="008504D6">
        <w:trPr>
          <w:trHeight w:val="567"/>
        </w:trPr>
        <w:tc>
          <w:tcPr>
            <w:tcW w:w="1901" w:type="dxa"/>
            <w:shd w:val="clear" w:color="auto" w:fill="auto"/>
            <w:vAlign w:val="center"/>
            <w:hideMark/>
          </w:tcPr>
          <w:p w14:paraId="31D21805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14:paraId="63F04704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8月6日(五)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13E13E12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8月7日(六)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14:paraId="4316F54E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8月8日(日)</w:t>
            </w:r>
          </w:p>
        </w:tc>
      </w:tr>
      <w:tr w:rsidR="00344957" w:rsidRPr="00344957" w14:paraId="6890C178" w14:textId="77777777" w:rsidTr="008504D6">
        <w:trPr>
          <w:trHeight w:val="1852"/>
        </w:trPr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1A76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08:00~10:10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EAF1DD"/>
            <w:noWrap/>
            <w:vAlign w:val="center"/>
            <w:hideMark/>
          </w:tcPr>
          <w:p w14:paraId="096E7391" w14:textId="77777777" w:rsidR="008960D0" w:rsidRPr="008960D0" w:rsidRDefault="008960D0" w:rsidP="008960D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960D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橄欖球運動沿革</w:t>
            </w:r>
          </w:p>
          <w:p w14:paraId="384B90A8" w14:textId="2A51121E" w:rsidR="00CE420F" w:rsidRPr="00344957" w:rsidRDefault="008960D0" w:rsidP="008960D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960D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及其發展現況</w:t>
            </w:r>
          </w:p>
          <w:p w14:paraId="45F944BD" w14:textId="77777777" w:rsidR="00CE420F" w:rsidRPr="00344957" w:rsidRDefault="00CE420F" w:rsidP="00CE420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講師:理事長 </w:t>
            </w:r>
          </w:p>
          <w:p w14:paraId="44F467CA" w14:textId="06CED9FC" w:rsidR="00CE420F" w:rsidRPr="00344957" w:rsidRDefault="00CE420F" w:rsidP="00CE420F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proofErr w:type="gramStart"/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線上課程</w:t>
            </w:r>
            <w:proofErr w:type="gramEnd"/>
          </w:p>
        </w:tc>
        <w:tc>
          <w:tcPr>
            <w:tcW w:w="2629" w:type="dxa"/>
            <w:vMerge w:val="restart"/>
            <w:tcBorders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6F3E8832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技術操作</w:t>
            </w:r>
          </w:p>
          <w:p w14:paraId="4CFBE1DF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講師:</w:t>
            </w:r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李恆儒</w:t>
            </w:r>
          </w:p>
          <w:p w14:paraId="7614FDA7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師大分部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EAF1DD"/>
            <w:noWrap/>
            <w:vAlign w:val="center"/>
            <w:hideMark/>
          </w:tcPr>
          <w:p w14:paraId="14E88AC7" w14:textId="77777777" w:rsidR="008960D0" w:rsidRPr="00344957" w:rsidRDefault="008960D0" w:rsidP="008960D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橄欖球運動術語</w:t>
            </w:r>
          </w:p>
          <w:p w14:paraId="3820C178" w14:textId="77777777" w:rsidR="008960D0" w:rsidRPr="00344957" w:rsidRDefault="008960D0" w:rsidP="008960D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（專業外語）</w:t>
            </w:r>
          </w:p>
          <w:p w14:paraId="1B6704DF" w14:textId="77777777" w:rsidR="00CE420F" w:rsidRPr="00344957" w:rsidRDefault="00CE420F" w:rsidP="00CE420F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 林文正</w:t>
            </w:r>
          </w:p>
          <w:p w14:paraId="7CD73ECA" w14:textId="32B5C812" w:rsidR="00344957" w:rsidRPr="00CE420F" w:rsidRDefault="00CE420F" w:rsidP="00CE420F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線上課程</w:t>
            </w:r>
            <w:proofErr w:type="gramEnd"/>
          </w:p>
        </w:tc>
      </w:tr>
      <w:tr w:rsidR="00344957" w:rsidRPr="00344957" w14:paraId="650FA6BF" w14:textId="77777777" w:rsidTr="008504D6">
        <w:trPr>
          <w:trHeight w:val="1636"/>
        </w:trPr>
        <w:tc>
          <w:tcPr>
            <w:tcW w:w="190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14:paraId="145AFCA0" w14:textId="77777777" w:rsidR="00344957" w:rsidRPr="00344957" w:rsidRDefault="00344957" w:rsidP="003449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10:20~12:20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00"/>
            <w:noWrap/>
            <w:vAlign w:val="center"/>
          </w:tcPr>
          <w:p w14:paraId="019A4C69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運動禁藥</w:t>
            </w:r>
          </w:p>
          <w:p w14:paraId="17721A29" w14:textId="2FBA1F6A" w:rsidR="00344957" w:rsidRPr="00344957" w:rsidRDefault="00344957" w:rsidP="0034495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</w:t>
            </w:r>
            <w:proofErr w:type="gramStart"/>
            <w:r w:rsidR="00294C6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簡呈恩</w:t>
            </w:r>
            <w:proofErr w:type="gramEnd"/>
          </w:p>
          <w:p w14:paraId="0F624B59" w14:textId="77777777" w:rsidR="00344957" w:rsidRPr="00344957" w:rsidRDefault="00344957" w:rsidP="003449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線上課程</w:t>
            </w:r>
            <w:proofErr w:type="gramEnd"/>
          </w:p>
        </w:tc>
        <w:tc>
          <w:tcPr>
            <w:tcW w:w="2629" w:type="dxa"/>
            <w:vMerge/>
            <w:tcBorders>
              <w:bottom w:val="single" w:sz="24" w:space="0" w:color="auto"/>
            </w:tcBorders>
            <w:vAlign w:val="center"/>
          </w:tcPr>
          <w:p w14:paraId="48F15A01" w14:textId="77777777" w:rsidR="00344957" w:rsidRPr="00344957" w:rsidRDefault="00344957" w:rsidP="0034495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bottom w:val="single" w:sz="24" w:space="0" w:color="auto"/>
            </w:tcBorders>
            <w:shd w:val="clear" w:color="auto" w:fill="EAF1DD"/>
            <w:vAlign w:val="center"/>
          </w:tcPr>
          <w:p w14:paraId="6E16B130" w14:textId="77777777" w:rsidR="00344957" w:rsidRPr="00344957" w:rsidRDefault="00344957" w:rsidP="0034495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訓練計畫擬定</w:t>
            </w:r>
          </w:p>
          <w:p w14:paraId="77987845" w14:textId="77777777" w:rsidR="00344957" w:rsidRPr="00344957" w:rsidRDefault="00344957" w:rsidP="0034495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 林文正</w:t>
            </w:r>
          </w:p>
          <w:p w14:paraId="2F4AD665" w14:textId="77777777" w:rsidR="00344957" w:rsidRPr="00344957" w:rsidRDefault="00344957" w:rsidP="003449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線上課程</w:t>
            </w:r>
            <w:proofErr w:type="gramEnd"/>
          </w:p>
        </w:tc>
      </w:tr>
      <w:tr w:rsidR="00344957" w:rsidRPr="00344957" w14:paraId="20E2859D" w14:textId="77777777" w:rsidTr="008504D6">
        <w:trPr>
          <w:trHeight w:val="567"/>
        </w:trPr>
        <w:tc>
          <w:tcPr>
            <w:tcW w:w="1901" w:type="dxa"/>
            <w:shd w:val="clear" w:color="auto" w:fill="auto"/>
            <w:noWrap/>
            <w:vAlign w:val="center"/>
            <w:hideMark/>
          </w:tcPr>
          <w:p w14:paraId="247CE739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12:20~13:20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14:paraId="66BF3685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午休</w:t>
            </w: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14:paraId="509B6ABA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午休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14:paraId="755A3650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午休</w:t>
            </w:r>
          </w:p>
        </w:tc>
      </w:tr>
      <w:tr w:rsidR="00344957" w:rsidRPr="00344957" w14:paraId="70E705B3" w14:textId="77777777" w:rsidTr="008504D6">
        <w:trPr>
          <w:trHeight w:val="2191"/>
        </w:trPr>
        <w:tc>
          <w:tcPr>
            <w:tcW w:w="1901" w:type="dxa"/>
            <w:shd w:val="clear" w:color="auto" w:fill="auto"/>
            <w:noWrap/>
            <w:vAlign w:val="center"/>
            <w:hideMark/>
          </w:tcPr>
          <w:p w14:paraId="2D2C96E7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13:20~15:20</w:t>
            </w:r>
          </w:p>
        </w:tc>
        <w:tc>
          <w:tcPr>
            <w:tcW w:w="2715" w:type="dxa"/>
            <w:shd w:val="clear" w:color="auto" w:fill="FFFF00"/>
            <w:noWrap/>
            <w:vAlign w:val="center"/>
            <w:hideMark/>
          </w:tcPr>
          <w:p w14:paraId="22A5DE9B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性別平等教育</w:t>
            </w:r>
          </w:p>
          <w:p w14:paraId="5059AD1C" w14:textId="7F187B51" w:rsidR="00344957" w:rsidRPr="00344957" w:rsidRDefault="00344957" w:rsidP="0034495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</w:t>
            </w:r>
            <w:r w:rsidR="00294C6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王紫</w:t>
            </w:r>
            <w:r w:rsidR="00294C60" w:rsidRPr="00294C6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菡</w:t>
            </w:r>
          </w:p>
          <w:p w14:paraId="1B52EBFB" w14:textId="77777777" w:rsidR="00344957" w:rsidRPr="00344957" w:rsidRDefault="00344957" w:rsidP="003449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線上課程</w:t>
            </w:r>
            <w:proofErr w:type="gramEnd"/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14:paraId="5733C9BC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運動傷害防護及急救</w:t>
            </w:r>
          </w:p>
          <w:p w14:paraId="78CF0B0F" w14:textId="69FE4FC6" w:rsidR="00344957" w:rsidRPr="00344957" w:rsidRDefault="00344957" w:rsidP="0034495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講師:</w:t>
            </w:r>
            <w:r w:rsidR="008F53C7" w:rsidRPr="008F53C7">
              <w:rPr>
                <w:rFonts w:asciiTheme="minorHAnsi" w:eastAsiaTheme="minorEastAsia" w:hAnsiTheme="minorHAnsi" w:cstheme="minorBidi" w:hint="eastAsia"/>
                <w:szCs w:val="24"/>
              </w:rPr>
              <w:t xml:space="preserve"> </w:t>
            </w:r>
            <w:r w:rsidR="008F53C7" w:rsidRPr="008F53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張雅婷</w:t>
            </w:r>
          </w:p>
          <w:p w14:paraId="39E82F84" w14:textId="77777777" w:rsidR="00344957" w:rsidRPr="00344957" w:rsidRDefault="00344957" w:rsidP="003449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線上課程</w:t>
            </w:r>
            <w:proofErr w:type="gramEnd"/>
          </w:p>
        </w:tc>
        <w:tc>
          <w:tcPr>
            <w:tcW w:w="2802" w:type="dxa"/>
            <w:vMerge w:val="restart"/>
            <w:shd w:val="clear" w:color="auto" w:fill="EAF1DD"/>
            <w:noWrap/>
            <w:vAlign w:val="center"/>
            <w:hideMark/>
          </w:tcPr>
          <w:p w14:paraId="1B73B88B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教練職責及素養</w:t>
            </w:r>
          </w:p>
          <w:p w14:paraId="417B5AF4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講師:林文正</w:t>
            </w:r>
          </w:p>
          <w:p w14:paraId="345D0DCB" w14:textId="77777777" w:rsidR="00344957" w:rsidRPr="00344957" w:rsidRDefault="00344957" w:rsidP="0034495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線上課程</w:t>
            </w:r>
            <w:proofErr w:type="gramEnd"/>
          </w:p>
        </w:tc>
      </w:tr>
      <w:tr w:rsidR="00344957" w:rsidRPr="00344957" w14:paraId="56A44201" w14:textId="77777777" w:rsidTr="008504D6">
        <w:trPr>
          <w:trHeight w:val="2191"/>
        </w:trPr>
        <w:tc>
          <w:tcPr>
            <w:tcW w:w="1901" w:type="dxa"/>
            <w:shd w:val="clear" w:color="auto" w:fill="auto"/>
            <w:noWrap/>
            <w:vAlign w:val="center"/>
            <w:hideMark/>
          </w:tcPr>
          <w:p w14:paraId="69D2A5E0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15:30~17:30</w:t>
            </w:r>
          </w:p>
        </w:tc>
        <w:tc>
          <w:tcPr>
            <w:tcW w:w="2715" w:type="dxa"/>
            <w:shd w:val="clear" w:color="auto" w:fill="EAF1DD"/>
            <w:vAlign w:val="center"/>
            <w:hideMark/>
          </w:tcPr>
          <w:p w14:paraId="51327A56" w14:textId="77777777" w:rsidR="00344957" w:rsidRPr="00344957" w:rsidRDefault="00344957" w:rsidP="006E15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橄欖球運動規則</w:t>
            </w:r>
          </w:p>
          <w:p w14:paraId="188C07AB" w14:textId="564DE078" w:rsidR="00344957" w:rsidRPr="00344957" w:rsidRDefault="00344957" w:rsidP="006E159A">
            <w:pPr>
              <w:jc w:val="center"/>
              <w:rPr>
                <w:rFonts w:ascii="標楷體" w:eastAsia="MS Mincho" w:hAnsi="標楷體" w:cs="新細明體"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講師: </w:t>
            </w:r>
            <w:r w:rsidR="006E15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張育寧</w:t>
            </w:r>
          </w:p>
          <w:p w14:paraId="4F0ED71A" w14:textId="77777777" w:rsidR="00344957" w:rsidRPr="00344957" w:rsidRDefault="00344957" w:rsidP="006E159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線上課程</w:t>
            </w:r>
            <w:proofErr w:type="gramEnd"/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14:paraId="075EF231" w14:textId="77777777" w:rsidR="00344957" w:rsidRPr="00344957" w:rsidRDefault="00344957" w:rsidP="003449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運動心理學</w:t>
            </w:r>
          </w:p>
          <w:p w14:paraId="607DEAEF" w14:textId="083C1E13" w:rsidR="00344957" w:rsidRPr="00344957" w:rsidRDefault="00344957" w:rsidP="0034495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449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講師:</w:t>
            </w:r>
            <w:r w:rsidR="008F53C7">
              <w:rPr>
                <w:rFonts w:hint="eastAsia"/>
              </w:rPr>
              <w:t xml:space="preserve"> </w:t>
            </w:r>
            <w:r w:rsidR="008F53C7" w:rsidRPr="008F53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陳泰廷</w:t>
            </w:r>
          </w:p>
          <w:p w14:paraId="59AAC84F" w14:textId="77777777" w:rsidR="00344957" w:rsidRPr="00344957" w:rsidRDefault="00344957" w:rsidP="003449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34495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線上課程</w:t>
            </w:r>
            <w:proofErr w:type="gramEnd"/>
          </w:p>
        </w:tc>
        <w:tc>
          <w:tcPr>
            <w:tcW w:w="2802" w:type="dxa"/>
            <w:vMerge/>
            <w:shd w:val="clear" w:color="auto" w:fill="EAF1DD"/>
            <w:noWrap/>
            <w:vAlign w:val="center"/>
            <w:hideMark/>
          </w:tcPr>
          <w:p w14:paraId="07D377B6" w14:textId="77777777" w:rsidR="00344957" w:rsidRPr="00344957" w:rsidRDefault="00344957" w:rsidP="0034495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</w:tr>
    </w:tbl>
    <w:p w14:paraId="20E29861" w14:textId="77777777" w:rsidR="005D4233" w:rsidRPr="005D4233" w:rsidRDefault="005D4233" w:rsidP="005D4233"/>
    <w:p w14:paraId="2FFC807B" w14:textId="6318FF73" w:rsidR="001A4549" w:rsidRPr="008C47E1" w:rsidRDefault="003931C6" w:rsidP="0065610D">
      <w:pPr>
        <w:snapToGrid w:val="0"/>
        <w:spacing w:line="400" w:lineRule="exact"/>
        <w:rPr>
          <w:color w:val="FF0000"/>
          <w:sz w:val="28"/>
          <w:szCs w:val="28"/>
        </w:rPr>
      </w:pPr>
      <w:r w:rsidRPr="0031144F">
        <w:rPr>
          <w:rFonts w:ascii="標楷體" w:eastAsia="標楷體" w:hAnsi="標楷體"/>
          <w:bCs/>
          <w:sz w:val="28"/>
          <w:szCs w:val="28"/>
        </w:rPr>
        <w:br w:type="page"/>
      </w:r>
    </w:p>
    <w:p w14:paraId="04D9ADDA" w14:textId="7B3F7B48" w:rsidR="008E55C4" w:rsidRPr="00BD4248" w:rsidRDefault="0031144F" w:rsidP="0031144F">
      <w:pPr>
        <w:snapToGrid w:val="0"/>
        <w:jc w:val="center"/>
        <w:rPr>
          <w:rFonts w:ascii="Calibri" w:eastAsia="標楷體" w:hAnsi="Calibri" w:cs="Calibri"/>
          <w:b/>
          <w:sz w:val="32"/>
          <w:szCs w:val="32"/>
        </w:rPr>
      </w:pPr>
      <w:r w:rsidRPr="0031144F">
        <w:rPr>
          <w:rFonts w:ascii="Calibri" w:eastAsia="標楷體" w:hAnsi="Calibri" w:cs="Calibri" w:hint="eastAsia"/>
          <w:b/>
          <w:sz w:val="32"/>
          <w:szCs w:val="32"/>
        </w:rPr>
        <w:lastRenderedPageBreak/>
        <w:t>1</w:t>
      </w:r>
      <w:r w:rsidR="001A5727">
        <w:rPr>
          <w:rFonts w:ascii="Calibri" w:eastAsia="標楷體" w:hAnsi="Calibri" w:cs="Calibri" w:hint="eastAsia"/>
          <w:b/>
          <w:sz w:val="32"/>
          <w:szCs w:val="32"/>
        </w:rPr>
        <w:t>10</w:t>
      </w:r>
      <w:r w:rsidRPr="0031144F">
        <w:rPr>
          <w:rFonts w:ascii="Calibri" w:eastAsia="標楷體" w:hAnsi="Calibri" w:cs="Calibri" w:hint="eastAsia"/>
          <w:b/>
          <w:sz w:val="32"/>
          <w:szCs w:val="32"/>
        </w:rPr>
        <w:t>年</w:t>
      </w:r>
      <w:r w:rsidR="009C6C66">
        <w:rPr>
          <w:rFonts w:ascii="Calibri" w:eastAsia="標楷體" w:hAnsi="Calibri" w:cs="Calibri" w:hint="eastAsia"/>
          <w:b/>
          <w:sz w:val="32"/>
          <w:szCs w:val="32"/>
        </w:rPr>
        <w:t>C</w:t>
      </w:r>
      <w:r w:rsidRPr="0031144F">
        <w:rPr>
          <w:rFonts w:ascii="Calibri" w:eastAsia="標楷體" w:hAnsi="Calibri" w:cs="Calibri" w:hint="eastAsia"/>
          <w:b/>
          <w:sz w:val="32"/>
          <w:szCs w:val="32"/>
        </w:rPr>
        <w:t>級教練暨國際</w:t>
      </w:r>
      <w:proofErr w:type="gramStart"/>
      <w:r w:rsidRPr="0031144F">
        <w:rPr>
          <w:rFonts w:ascii="Calibri" w:eastAsia="標楷體" w:hAnsi="Calibri" w:cs="Calibri" w:hint="eastAsia"/>
          <w:b/>
          <w:sz w:val="32"/>
          <w:szCs w:val="32"/>
        </w:rPr>
        <w:t>橄</w:t>
      </w:r>
      <w:proofErr w:type="gramEnd"/>
      <w:r w:rsidRPr="0031144F">
        <w:rPr>
          <w:rFonts w:ascii="Calibri" w:eastAsia="標楷體" w:hAnsi="Calibri" w:cs="Calibri" w:hint="eastAsia"/>
          <w:b/>
          <w:sz w:val="32"/>
          <w:szCs w:val="32"/>
        </w:rPr>
        <w:t>總</w:t>
      </w:r>
      <w:r w:rsidRPr="0031144F">
        <w:rPr>
          <w:rFonts w:ascii="Calibri" w:eastAsia="標楷體" w:hAnsi="Calibri" w:cs="Calibri" w:hint="eastAsia"/>
          <w:b/>
          <w:sz w:val="32"/>
          <w:szCs w:val="32"/>
        </w:rPr>
        <w:t>WR L</w:t>
      </w:r>
      <w:r w:rsidR="009C6C66">
        <w:rPr>
          <w:rFonts w:ascii="Calibri" w:eastAsia="標楷體" w:hAnsi="Calibri" w:cs="Calibri" w:hint="eastAsia"/>
          <w:b/>
          <w:sz w:val="32"/>
          <w:szCs w:val="32"/>
        </w:rPr>
        <w:t>1</w:t>
      </w:r>
      <w:r w:rsidRPr="0031144F">
        <w:rPr>
          <w:rFonts w:ascii="Calibri" w:eastAsia="標楷體" w:hAnsi="Calibri" w:cs="Calibri" w:hint="eastAsia"/>
          <w:b/>
          <w:sz w:val="32"/>
          <w:szCs w:val="32"/>
        </w:rPr>
        <w:t>教練講習會</w:t>
      </w:r>
      <w:r w:rsidR="008E55C4" w:rsidRPr="00BD4248">
        <w:rPr>
          <w:rFonts w:ascii="Calibri" w:eastAsia="標楷體" w:hAnsi="Calibri" w:cs="Calibri"/>
          <w:b/>
          <w:sz w:val="32"/>
          <w:szCs w:val="32"/>
        </w:rPr>
        <w:t>報名表</w:t>
      </w:r>
    </w:p>
    <w:p w14:paraId="2DEF3C65" w14:textId="77777777" w:rsidR="003931C6" w:rsidRPr="00B63C54" w:rsidRDefault="008E55C4" w:rsidP="008E55C4">
      <w:pPr>
        <w:ind w:firstLineChars="864" w:firstLine="2765"/>
        <w:rPr>
          <w:rFonts w:ascii="Calibri" w:eastAsia="標楷體" w:hAnsi="Calibri" w:cs="Calibri"/>
          <w:b/>
          <w:szCs w:val="24"/>
          <w:lang w:val="en-GB"/>
        </w:rPr>
      </w:pPr>
      <w:r w:rsidRPr="00B63C54">
        <w:rPr>
          <w:rFonts w:ascii="Calibri" w:eastAsia="標楷體" w:hAnsi="Calibri" w:cs="Calibri"/>
          <w:position w:val="-6"/>
          <w:sz w:val="32"/>
          <w:szCs w:val="32"/>
        </w:rPr>
        <w:t xml:space="preserve">                               </w:t>
      </w:r>
      <w:r w:rsidRPr="00B63C54">
        <w:rPr>
          <w:rFonts w:ascii="Calibri" w:eastAsia="標楷體" w:hAnsi="Calibri" w:cs="Calibri"/>
          <w:position w:val="-6"/>
          <w:szCs w:val="24"/>
        </w:rPr>
        <w:t>請</w:t>
      </w:r>
      <w:r w:rsidR="003931C6" w:rsidRPr="00B63C54">
        <w:rPr>
          <w:rFonts w:ascii="Calibri" w:eastAsia="標楷體" w:hAnsi="Calibri" w:cs="Calibri"/>
          <w:position w:val="-6"/>
          <w:szCs w:val="24"/>
        </w:rPr>
        <w:t>以正楷填寫報名表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705"/>
        <w:gridCol w:w="375"/>
        <w:gridCol w:w="1965"/>
      </w:tblGrid>
      <w:tr w:rsidR="003931C6" w:rsidRPr="00B63C54" w14:paraId="64C74658" w14:textId="77777777">
        <w:trPr>
          <w:cantSplit/>
          <w:trHeight w:val="585"/>
        </w:trPr>
        <w:tc>
          <w:tcPr>
            <w:tcW w:w="7935" w:type="dxa"/>
            <w:gridSpan w:val="12"/>
            <w:vAlign w:val="center"/>
          </w:tcPr>
          <w:p w14:paraId="4DECAB02" w14:textId="77777777" w:rsidR="003931C6" w:rsidRPr="00B63C54" w:rsidRDefault="00D57C20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中英文</w:t>
            </w:r>
            <w:r w:rsidR="003931C6" w:rsidRPr="00B63C54">
              <w:rPr>
                <w:rFonts w:ascii="Calibri" w:eastAsia="標楷體" w:hAnsi="Calibri" w:cs="Calibri"/>
                <w:sz w:val="28"/>
                <w:lang w:val="en-GB"/>
              </w:rPr>
              <w:t>姓名：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                       </w:t>
            </w:r>
            <w:r w:rsidR="00E713AA"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</w:t>
            </w:r>
            <w:r w:rsidR="00866C55">
              <w:rPr>
                <w:rFonts w:ascii="Calibri" w:eastAsia="標楷體" w:hAnsi="Calibri" w:cs="Calibri" w:hint="eastAsia"/>
                <w:sz w:val="28"/>
                <w:lang w:val="en-GB"/>
              </w:rPr>
              <w:t xml:space="preserve">  </w:t>
            </w:r>
            <w:r w:rsidR="00866C55">
              <w:rPr>
                <w:rFonts w:ascii="Calibri" w:eastAsia="標楷體" w:hAnsi="Calibri" w:cs="Calibri" w:hint="eastAsia"/>
                <w:sz w:val="28"/>
                <w:lang w:val="en-GB"/>
              </w:rPr>
              <w:t>性別</w:t>
            </w:r>
            <w:r w:rsidR="00866C55">
              <w:rPr>
                <w:rFonts w:ascii="標楷體" w:eastAsia="標楷體" w:hAnsi="標楷體" w:cs="Calibri" w:hint="eastAsia"/>
                <w:sz w:val="28"/>
                <w:lang w:val="en-GB"/>
              </w:rPr>
              <w:t>：</w:t>
            </w:r>
          </w:p>
        </w:tc>
        <w:tc>
          <w:tcPr>
            <w:tcW w:w="1965" w:type="dxa"/>
            <w:vMerge w:val="restart"/>
            <w:vAlign w:val="center"/>
          </w:tcPr>
          <w:p w14:paraId="0B694E09" w14:textId="77777777" w:rsidR="003931C6" w:rsidRPr="00B63C54" w:rsidRDefault="003931C6" w:rsidP="003931C6">
            <w:pPr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二吋</w:t>
            </w:r>
          </w:p>
          <w:p w14:paraId="61E36EBB" w14:textId="77777777" w:rsidR="003931C6" w:rsidRPr="00B63C54" w:rsidRDefault="003931C6" w:rsidP="003931C6">
            <w:pPr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照片</w:t>
            </w:r>
          </w:p>
          <w:p w14:paraId="6D1BF65D" w14:textId="77777777" w:rsidR="003931C6" w:rsidRPr="00B63C54" w:rsidRDefault="003931C6" w:rsidP="003931C6">
            <w:pPr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二張</w:t>
            </w:r>
          </w:p>
        </w:tc>
      </w:tr>
      <w:tr w:rsidR="003931C6" w:rsidRPr="00B63C54" w14:paraId="4464DEC0" w14:textId="77777777">
        <w:trPr>
          <w:cantSplit/>
          <w:trHeight w:val="585"/>
        </w:trPr>
        <w:tc>
          <w:tcPr>
            <w:tcW w:w="7935" w:type="dxa"/>
            <w:gridSpan w:val="12"/>
            <w:vAlign w:val="center"/>
          </w:tcPr>
          <w:p w14:paraId="4BE281D9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身份證字號：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                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生日</w:t>
            </w:r>
            <w:r w:rsidR="0031144F">
              <w:rPr>
                <w:rFonts w:ascii="Calibri" w:eastAsia="標楷體" w:hAnsi="Calibri" w:cs="Calibri" w:hint="eastAsia"/>
                <w:sz w:val="28"/>
                <w:lang w:val="en-GB"/>
              </w:rPr>
              <w:t>(</w:t>
            </w:r>
            <w:r w:rsidR="0031144F">
              <w:rPr>
                <w:rFonts w:ascii="Calibri" w:eastAsia="標楷體" w:hAnsi="Calibri" w:cs="Calibri" w:hint="eastAsia"/>
                <w:sz w:val="28"/>
                <w:lang w:val="en-GB"/>
              </w:rPr>
              <w:t>西元</w:t>
            </w:r>
            <w:r w:rsidR="0031144F">
              <w:rPr>
                <w:rFonts w:ascii="Calibri" w:eastAsia="標楷體" w:hAnsi="Calibri" w:cs="Calibri" w:hint="eastAsia"/>
                <w:sz w:val="28"/>
                <w:lang w:val="en-GB"/>
              </w:rPr>
              <w:t>)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：</w:t>
            </w:r>
          </w:p>
        </w:tc>
        <w:tc>
          <w:tcPr>
            <w:tcW w:w="1965" w:type="dxa"/>
            <w:vMerge/>
            <w:vAlign w:val="center"/>
          </w:tcPr>
          <w:p w14:paraId="4B9C408A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</w:tr>
      <w:tr w:rsidR="003931C6" w:rsidRPr="00B63C54" w14:paraId="5139E92E" w14:textId="77777777">
        <w:trPr>
          <w:cantSplit/>
          <w:trHeight w:val="585"/>
        </w:trPr>
        <w:tc>
          <w:tcPr>
            <w:tcW w:w="7935" w:type="dxa"/>
            <w:gridSpan w:val="12"/>
            <w:vAlign w:val="center"/>
          </w:tcPr>
          <w:p w14:paraId="6CC245D0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最高學歷</w:t>
            </w:r>
            <w:r w:rsidR="00901120" w:rsidRPr="00B63C54">
              <w:rPr>
                <w:rFonts w:ascii="Calibri" w:eastAsia="標楷體" w:hAnsi="Calibri" w:cs="Calibri"/>
                <w:sz w:val="28"/>
                <w:lang w:val="en-GB"/>
              </w:rPr>
              <w:t>：</w:t>
            </w:r>
            <w:r w:rsidR="00D57C20"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           </w:t>
            </w:r>
            <w:r w:rsidR="004B7C68">
              <w:rPr>
                <w:rFonts w:ascii="Calibri" w:eastAsia="標楷體" w:hAnsi="Calibri" w:cs="Calibri" w:hint="eastAsia"/>
                <w:sz w:val="28"/>
                <w:lang w:val="en-GB"/>
              </w:rPr>
              <w:t xml:space="preserve">       </w:t>
            </w:r>
            <w:r w:rsidR="00D57C20" w:rsidRPr="00B63C54">
              <w:rPr>
                <w:rFonts w:ascii="Calibri" w:eastAsia="標楷體" w:hAnsi="Calibri" w:cs="Calibri"/>
                <w:sz w:val="28"/>
                <w:lang w:val="en-GB"/>
              </w:rPr>
              <w:t>聯絡電話（手機）：</w:t>
            </w:r>
          </w:p>
        </w:tc>
        <w:tc>
          <w:tcPr>
            <w:tcW w:w="1965" w:type="dxa"/>
            <w:vMerge/>
            <w:vAlign w:val="center"/>
          </w:tcPr>
          <w:p w14:paraId="73FD2323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</w:tr>
      <w:tr w:rsidR="003931C6" w:rsidRPr="00B63C54" w14:paraId="26B8C89D" w14:textId="77777777">
        <w:trPr>
          <w:cantSplit/>
          <w:trHeight w:val="585"/>
        </w:trPr>
        <w:tc>
          <w:tcPr>
            <w:tcW w:w="7935" w:type="dxa"/>
            <w:gridSpan w:val="12"/>
            <w:vAlign w:val="center"/>
          </w:tcPr>
          <w:p w14:paraId="35B3601B" w14:textId="77777777" w:rsidR="003931C6" w:rsidRPr="00B63C54" w:rsidRDefault="00901120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電子信箱：</w:t>
            </w:r>
          </w:p>
        </w:tc>
        <w:tc>
          <w:tcPr>
            <w:tcW w:w="1965" w:type="dxa"/>
            <w:vMerge/>
            <w:vAlign w:val="center"/>
          </w:tcPr>
          <w:p w14:paraId="3D7AAFD8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</w:tr>
      <w:tr w:rsidR="003931C6" w:rsidRPr="00B63C54" w14:paraId="640F9CD6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19F4EC08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教練證字號：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          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級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                    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號</w:t>
            </w:r>
          </w:p>
        </w:tc>
      </w:tr>
      <w:tr w:rsidR="003931C6" w:rsidRPr="00B63C54" w14:paraId="21C0C9EA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4600A4D8" w14:textId="77777777" w:rsidR="003931C6" w:rsidRPr="00B63C54" w:rsidRDefault="004B7C68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>
              <w:rPr>
                <w:rFonts w:ascii="Calibri" w:eastAsia="標楷體" w:hAnsi="Calibri" w:cs="Calibri" w:hint="eastAsia"/>
                <w:sz w:val="28"/>
                <w:lang w:val="en-GB"/>
              </w:rPr>
              <w:t>聯絡電話</w:t>
            </w:r>
            <w:r w:rsidR="003931C6" w:rsidRPr="00B63C54">
              <w:rPr>
                <w:rFonts w:ascii="Calibri" w:eastAsia="標楷體" w:hAnsi="Calibri" w:cs="Calibri"/>
                <w:sz w:val="28"/>
                <w:lang w:val="en-GB"/>
              </w:rPr>
              <w:t>：</w:t>
            </w:r>
            <w:r w:rsidR="003931C6"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</w:t>
            </w:r>
            <w:r>
              <w:rPr>
                <w:rFonts w:ascii="Calibri" w:eastAsia="標楷體" w:hAnsi="Calibri" w:cs="Calibri" w:hint="eastAsia"/>
                <w:sz w:val="28"/>
                <w:lang w:val="en-GB"/>
              </w:rPr>
              <w:t>(</w:t>
            </w:r>
            <w:r>
              <w:rPr>
                <w:rFonts w:ascii="Calibri" w:eastAsia="標楷體" w:hAnsi="Calibri" w:cs="Calibri" w:hint="eastAsia"/>
                <w:sz w:val="28"/>
                <w:lang w:val="en-GB"/>
              </w:rPr>
              <w:t>手機</w:t>
            </w:r>
            <w:r>
              <w:rPr>
                <w:rFonts w:ascii="Calibri" w:eastAsia="標楷體" w:hAnsi="Calibri" w:cs="Calibri" w:hint="eastAsia"/>
                <w:sz w:val="28"/>
                <w:lang w:val="en-GB"/>
              </w:rPr>
              <w:t>)</w:t>
            </w:r>
            <w:r w:rsidR="003931C6"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                        </w:t>
            </w:r>
            <w:r>
              <w:rPr>
                <w:rFonts w:ascii="Calibri" w:eastAsia="標楷體" w:hAnsi="Calibri" w:cs="Calibri" w:hint="eastAsia"/>
                <w:sz w:val="28"/>
                <w:lang w:val="en-GB"/>
              </w:rPr>
              <w:t>住家</w:t>
            </w:r>
            <w:r w:rsidR="003931C6" w:rsidRPr="00B63C54">
              <w:rPr>
                <w:rFonts w:ascii="Calibri" w:eastAsia="標楷體" w:hAnsi="Calibri" w:cs="Calibri"/>
                <w:sz w:val="28"/>
                <w:lang w:val="en-GB"/>
              </w:rPr>
              <w:t>電話：</w:t>
            </w:r>
          </w:p>
        </w:tc>
      </w:tr>
      <w:tr w:rsidR="003931C6" w:rsidRPr="00B63C54" w14:paraId="5E2F0D66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7C0EC882" w14:textId="77777777" w:rsidR="003931C6" w:rsidRPr="00B63C54" w:rsidRDefault="0076594C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服務單位</w:t>
            </w:r>
            <w:r>
              <w:rPr>
                <w:rFonts w:ascii="標楷體" w:eastAsia="標楷體" w:hAnsi="標楷體" w:cs="Calibri" w:hint="eastAsia"/>
                <w:sz w:val="28"/>
                <w:lang w:val="en-GB"/>
              </w:rPr>
              <w:t>：</w:t>
            </w:r>
            <w:r w:rsidR="004B7C68">
              <w:rPr>
                <w:rFonts w:ascii="標楷體" w:eastAsia="標楷體" w:hAnsi="標楷體" w:cs="Calibri" w:hint="eastAsia"/>
                <w:sz w:val="28"/>
                <w:lang w:val="en-GB"/>
              </w:rPr>
              <w:t xml:space="preserve">                               職稱：</w:t>
            </w:r>
          </w:p>
        </w:tc>
      </w:tr>
      <w:tr w:rsidR="003931C6" w:rsidRPr="00B63C54" w14:paraId="0636D843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4E21EABB" w14:textId="77777777" w:rsidR="003931C6" w:rsidRPr="00B63C54" w:rsidRDefault="004B7C68" w:rsidP="0076594C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>
              <w:rPr>
                <w:rFonts w:ascii="Calibri" w:eastAsia="標楷體" w:hAnsi="Calibri" w:cs="Calibri" w:hint="eastAsia"/>
                <w:sz w:val="28"/>
                <w:lang w:val="en-GB"/>
              </w:rPr>
              <w:t>聯絡</w:t>
            </w:r>
            <w:r w:rsidR="003931C6" w:rsidRPr="00B63C54">
              <w:rPr>
                <w:rFonts w:ascii="Calibri" w:eastAsia="標楷體" w:hAnsi="Calibri" w:cs="Calibri"/>
                <w:sz w:val="28"/>
                <w:lang w:val="en-GB"/>
              </w:rPr>
              <w:t>地址：</w:t>
            </w:r>
          </w:p>
        </w:tc>
      </w:tr>
      <w:tr w:rsidR="00004353" w:rsidRPr="00B63C54" w14:paraId="57667738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01132B08" w14:textId="77777777" w:rsidR="00004353" w:rsidRPr="00B63C54" w:rsidRDefault="004B7C68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>
              <w:rPr>
                <w:rFonts w:ascii="標楷體" w:eastAsia="標楷體" w:hAnsi="標楷體" w:cs="Calibri" w:hint="eastAsia"/>
                <w:sz w:val="28"/>
                <w:lang w:val="en-GB"/>
              </w:rPr>
              <w:t>緊急聯絡人</w:t>
            </w:r>
            <w:r w:rsidR="00004353">
              <w:rPr>
                <w:rFonts w:ascii="標楷體" w:eastAsia="標楷體" w:hAnsi="標楷體" w:cs="Calibri" w:hint="eastAsia"/>
                <w:sz w:val="28"/>
                <w:lang w:val="en-GB"/>
              </w:rPr>
              <w:t>：</w:t>
            </w:r>
            <w:r>
              <w:rPr>
                <w:rFonts w:ascii="標楷體" w:eastAsia="標楷體" w:hAnsi="標楷體" w:cs="Calibri" w:hint="eastAsia"/>
                <w:sz w:val="28"/>
                <w:lang w:val="en-GB"/>
              </w:rPr>
              <w:t xml:space="preserve">                      電話：               關係：</w:t>
            </w:r>
          </w:p>
        </w:tc>
      </w:tr>
      <w:tr w:rsidR="003931C6" w:rsidRPr="00B63C54" w14:paraId="29EE7EF3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10F88AB8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擔任教練經歷：</w:t>
            </w:r>
          </w:p>
        </w:tc>
      </w:tr>
      <w:tr w:rsidR="003931C6" w:rsidRPr="00B63C54" w14:paraId="4B47EA3D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3D88FC68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3931C6" w:rsidRPr="00B63C54" w14:paraId="7CEE8914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20F1F270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3931C6" w:rsidRPr="00B63C54" w14:paraId="35F286E6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660DAEA9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3931C6" w:rsidRPr="00B63C54" w14:paraId="6518A6F0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342E08E9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3931C6" w:rsidRPr="00B63C54" w14:paraId="29B4EA53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7DC92C49" w14:textId="77777777" w:rsidR="003931C6" w:rsidRPr="00B63C54" w:rsidRDefault="007434E7" w:rsidP="003931C6">
            <w:pPr>
              <w:jc w:val="both"/>
              <w:rPr>
                <w:rFonts w:ascii="Calibri" w:eastAsia="標楷體" w:hAnsi="Calibri" w:cs="Calibri"/>
                <w:sz w:val="28"/>
                <w:szCs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szCs w:val="28"/>
                <w:lang w:val="en-GB"/>
              </w:rPr>
              <w:t>取得國際證書：</w:t>
            </w:r>
          </w:p>
        </w:tc>
      </w:tr>
      <w:tr w:rsidR="003931C6" w:rsidRPr="00B63C54" w14:paraId="19E3A280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1C8E4B18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3931C6" w:rsidRPr="00B63C54" w14:paraId="73196520" w14:textId="77777777">
        <w:trPr>
          <w:trHeight w:val="585"/>
        </w:trPr>
        <w:tc>
          <w:tcPr>
            <w:tcW w:w="9900" w:type="dxa"/>
            <w:gridSpan w:val="13"/>
            <w:vAlign w:val="center"/>
          </w:tcPr>
          <w:p w14:paraId="4CDDC69D" w14:textId="77777777" w:rsidR="003931C6" w:rsidRPr="00B63C54" w:rsidRDefault="003931C6" w:rsidP="003931C6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外語能力：</w:t>
            </w:r>
          </w:p>
        </w:tc>
      </w:tr>
      <w:tr w:rsidR="003931C6" w:rsidRPr="00B63C54" w14:paraId="76409947" w14:textId="77777777">
        <w:trPr>
          <w:cantSplit/>
          <w:trHeight w:hRule="exact" w:val="584"/>
        </w:trPr>
        <w:tc>
          <w:tcPr>
            <w:tcW w:w="915" w:type="dxa"/>
            <w:vMerge w:val="restart"/>
            <w:vAlign w:val="center"/>
          </w:tcPr>
          <w:p w14:paraId="304972A3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proofErr w:type="gramStart"/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語別</w:t>
            </w:r>
            <w:proofErr w:type="gramEnd"/>
          </w:p>
        </w:tc>
        <w:tc>
          <w:tcPr>
            <w:tcW w:w="1980" w:type="dxa"/>
            <w:gridSpan w:val="3"/>
            <w:vAlign w:val="center"/>
          </w:tcPr>
          <w:p w14:paraId="0CBFB45B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寫</w:t>
            </w:r>
          </w:p>
        </w:tc>
        <w:tc>
          <w:tcPr>
            <w:tcW w:w="1980" w:type="dxa"/>
            <w:gridSpan w:val="3"/>
            <w:vAlign w:val="center"/>
          </w:tcPr>
          <w:p w14:paraId="3176B212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讀</w:t>
            </w:r>
          </w:p>
        </w:tc>
        <w:tc>
          <w:tcPr>
            <w:tcW w:w="1980" w:type="dxa"/>
            <w:gridSpan w:val="3"/>
            <w:vAlign w:val="center"/>
          </w:tcPr>
          <w:p w14:paraId="319A1A0E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談</w:t>
            </w:r>
          </w:p>
        </w:tc>
        <w:tc>
          <w:tcPr>
            <w:tcW w:w="705" w:type="dxa"/>
            <w:vMerge w:val="restart"/>
            <w:vAlign w:val="center"/>
          </w:tcPr>
          <w:p w14:paraId="7FE669CB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備</w:t>
            </w:r>
          </w:p>
          <w:p w14:paraId="4575815D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proofErr w:type="gramStart"/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註</w:t>
            </w:r>
            <w:proofErr w:type="gramEnd"/>
          </w:p>
        </w:tc>
        <w:tc>
          <w:tcPr>
            <w:tcW w:w="2340" w:type="dxa"/>
            <w:gridSpan w:val="2"/>
            <w:vMerge w:val="restart"/>
            <w:vAlign w:val="center"/>
          </w:tcPr>
          <w:p w14:paraId="47F0A6EC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</w:tr>
      <w:tr w:rsidR="003931C6" w:rsidRPr="00B63C54" w14:paraId="6ECC7290" w14:textId="77777777">
        <w:trPr>
          <w:cantSplit/>
          <w:trHeight w:hRule="exact" w:val="404"/>
        </w:trPr>
        <w:tc>
          <w:tcPr>
            <w:tcW w:w="915" w:type="dxa"/>
            <w:vMerge/>
            <w:vAlign w:val="center"/>
          </w:tcPr>
          <w:p w14:paraId="27452810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231EBD9D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優</w:t>
            </w:r>
          </w:p>
        </w:tc>
        <w:tc>
          <w:tcPr>
            <w:tcW w:w="660" w:type="dxa"/>
            <w:vAlign w:val="center"/>
          </w:tcPr>
          <w:p w14:paraId="6D5CF4AB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佳</w:t>
            </w:r>
          </w:p>
        </w:tc>
        <w:tc>
          <w:tcPr>
            <w:tcW w:w="660" w:type="dxa"/>
            <w:vAlign w:val="center"/>
          </w:tcPr>
          <w:p w14:paraId="22232CA6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尚可</w:t>
            </w:r>
          </w:p>
        </w:tc>
        <w:tc>
          <w:tcPr>
            <w:tcW w:w="660" w:type="dxa"/>
            <w:vAlign w:val="center"/>
          </w:tcPr>
          <w:p w14:paraId="3A749EC4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優</w:t>
            </w:r>
          </w:p>
        </w:tc>
        <w:tc>
          <w:tcPr>
            <w:tcW w:w="660" w:type="dxa"/>
            <w:vAlign w:val="center"/>
          </w:tcPr>
          <w:p w14:paraId="26FBA377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佳</w:t>
            </w:r>
          </w:p>
        </w:tc>
        <w:tc>
          <w:tcPr>
            <w:tcW w:w="660" w:type="dxa"/>
            <w:vAlign w:val="center"/>
          </w:tcPr>
          <w:p w14:paraId="1EBAD30A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尚可</w:t>
            </w:r>
          </w:p>
        </w:tc>
        <w:tc>
          <w:tcPr>
            <w:tcW w:w="660" w:type="dxa"/>
            <w:vAlign w:val="center"/>
          </w:tcPr>
          <w:p w14:paraId="003EF310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優</w:t>
            </w:r>
          </w:p>
        </w:tc>
        <w:tc>
          <w:tcPr>
            <w:tcW w:w="660" w:type="dxa"/>
            <w:vAlign w:val="center"/>
          </w:tcPr>
          <w:p w14:paraId="09FF6AC8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佳</w:t>
            </w:r>
          </w:p>
        </w:tc>
        <w:tc>
          <w:tcPr>
            <w:tcW w:w="660" w:type="dxa"/>
            <w:vAlign w:val="center"/>
          </w:tcPr>
          <w:p w14:paraId="26B03674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尚可</w:t>
            </w:r>
          </w:p>
        </w:tc>
        <w:tc>
          <w:tcPr>
            <w:tcW w:w="705" w:type="dxa"/>
            <w:vMerge/>
            <w:vAlign w:val="center"/>
          </w:tcPr>
          <w:p w14:paraId="5125C00B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304554A1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</w:tr>
      <w:tr w:rsidR="003931C6" w:rsidRPr="00B63C54" w14:paraId="208148B9" w14:textId="77777777">
        <w:trPr>
          <w:cantSplit/>
          <w:trHeight w:hRule="exact" w:val="468"/>
        </w:trPr>
        <w:tc>
          <w:tcPr>
            <w:tcW w:w="915" w:type="dxa"/>
            <w:vAlign w:val="center"/>
          </w:tcPr>
          <w:p w14:paraId="3453E27E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英語</w:t>
            </w:r>
          </w:p>
        </w:tc>
        <w:tc>
          <w:tcPr>
            <w:tcW w:w="660" w:type="dxa"/>
            <w:vAlign w:val="center"/>
          </w:tcPr>
          <w:p w14:paraId="1124D012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4C4F0347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0E3D923D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6B1FE0A9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40FA9D91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697BAC59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488FC905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4F1F93DD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09787754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705" w:type="dxa"/>
            <w:vMerge/>
            <w:vAlign w:val="center"/>
          </w:tcPr>
          <w:p w14:paraId="6D869686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5F4977AE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</w:tr>
      <w:tr w:rsidR="003931C6" w:rsidRPr="00B63C54" w14:paraId="39B81DF2" w14:textId="77777777">
        <w:trPr>
          <w:cantSplit/>
          <w:trHeight w:hRule="exact" w:val="494"/>
        </w:trPr>
        <w:tc>
          <w:tcPr>
            <w:tcW w:w="915" w:type="dxa"/>
            <w:vAlign w:val="center"/>
          </w:tcPr>
          <w:p w14:paraId="1ACF9403" w14:textId="77777777" w:rsidR="003931C6" w:rsidRPr="00B63C54" w:rsidRDefault="003931C6" w:rsidP="003931C6">
            <w:pPr>
              <w:snapToGrid w:val="0"/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 xml:space="preserve">  </w:t>
            </w:r>
            <w:r w:rsidRPr="00B63C54">
              <w:rPr>
                <w:rFonts w:ascii="Calibri" w:eastAsia="標楷體" w:hAnsi="Calibri" w:cs="Calibri"/>
                <w:sz w:val="28"/>
                <w:lang w:val="en-GB"/>
              </w:rPr>
              <w:t>語</w:t>
            </w:r>
          </w:p>
        </w:tc>
        <w:tc>
          <w:tcPr>
            <w:tcW w:w="660" w:type="dxa"/>
            <w:vAlign w:val="center"/>
          </w:tcPr>
          <w:p w14:paraId="286DF069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1CACC443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2AF20932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22578840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1312C4DD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5216FBF2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56CC4C74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769DDA4D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660" w:type="dxa"/>
            <w:vAlign w:val="center"/>
          </w:tcPr>
          <w:p w14:paraId="20CCA5D9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705" w:type="dxa"/>
            <w:vMerge/>
            <w:vAlign w:val="center"/>
          </w:tcPr>
          <w:p w14:paraId="660342A2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262021A9" w14:textId="77777777" w:rsidR="003931C6" w:rsidRPr="00B63C54" w:rsidRDefault="003931C6" w:rsidP="003931C6">
            <w:pPr>
              <w:snapToGrid w:val="0"/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</w:tr>
    </w:tbl>
    <w:p w14:paraId="6761A6AD" w14:textId="77777777" w:rsidR="003931C6" w:rsidRPr="00B63C54" w:rsidRDefault="003931C6" w:rsidP="003931C6">
      <w:pPr>
        <w:snapToGrid w:val="0"/>
        <w:rPr>
          <w:rFonts w:ascii="Calibri" w:hAnsi="Calibri" w:cs="Calibri"/>
          <w:sz w:val="2"/>
          <w:szCs w:val="2"/>
        </w:rPr>
      </w:pPr>
    </w:p>
    <w:sectPr w:rsidR="003931C6" w:rsidRPr="00B63C54" w:rsidSect="00AA2582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A842" w14:textId="77777777" w:rsidR="00A708E2" w:rsidRDefault="00A708E2" w:rsidP="003E5053">
      <w:r>
        <w:separator/>
      </w:r>
    </w:p>
  </w:endnote>
  <w:endnote w:type="continuationSeparator" w:id="0">
    <w:p w14:paraId="44A8B7A5" w14:textId="77777777" w:rsidR="00A708E2" w:rsidRDefault="00A708E2" w:rsidP="003E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F2DD" w14:textId="77777777" w:rsidR="00A708E2" w:rsidRDefault="00A708E2" w:rsidP="003E5053">
      <w:r>
        <w:separator/>
      </w:r>
    </w:p>
  </w:footnote>
  <w:footnote w:type="continuationSeparator" w:id="0">
    <w:p w14:paraId="5CAA2FBE" w14:textId="77777777" w:rsidR="00A708E2" w:rsidRDefault="00A708E2" w:rsidP="003E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0145"/>
    <w:multiLevelType w:val="hybridMultilevel"/>
    <w:tmpl w:val="394ECB10"/>
    <w:lvl w:ilvl="0" w:tplc="72F80DA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97D9C"/>
    <w:multiLevelType w:val="hybridMultilevel"/>
    <w:tmpl w:val="320A1596"/>
    <w:lvl w:ilvl="0" w:tplc="9DA8E77E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0F98764B"/>
    <w:multiLevelType w:val="hybridMultilevel"/>
    <w:tmpl w:val="FC969770"/>
    <w:lvl w:ilvl="0" w:tplc="9DA8E77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D70802"/>
    <w:multiLevelType w:val="hybridMultilevel"/>
    <w:tmpl w:val="BA168858"/>
    <w:lvl w:ilvl="0" w:tplc="9DA8E77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D37CC2"/>
    <w:multiLevelType w:val="hybridMultilevel"/>
    <w:tmpl w:val="31E6C1E6"/>
    <w:lvl w:ilvl="0" w:tplc="38E86BE2">
      <w:start w:val="8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474BA9"/>
    <w:multiLevelType w:val="hybridMultilevel"/>
    <w:tmpl w:val="AD0888EE"/>
    <w:lvl w:ilvl="0" w:tplc="9DA8E77E">
      <w:start w:val="1"/>
      <w:numFmt w:val="bullet"/>
      <w:lvlText w:val=""/>
      <w:lvlJc w:val="left"/>
      <w:pPr>
        <w:ind w:left="17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7" w:hanging="480"/>
      </w:pPr>
      <w:rPr>
        <w:rFonts w:ascii="Wingdings" w:hAnsi="Wingdings" w:hint="default"/>
      </w:rPr>
    </w:lvl>
  </w:abstractNum>
  <w:abstractNum w:abstractNumId="6" w15:restartNumberingAfterBreak="0">
    <w:nsid w:val="3B631221"/>
    <w:multiLevelType w:val="hybridMultilevel"/>
    <w:tmpl w:val="76644F84"/>
    <w:lvl w:ilvl="0" w:tplc="7F9ADCEA">
      <w:start w:val="2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7422D0"/>
    <w:multiLevelType w:val="hybridMultilevel"/>
    <w:tmpl w:val="3F749ACA"/>
    <w:lvl w:ilvl="0" w:tplc="A14A154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4F229A"/>
    <w:multiLevelType w:val="hybridMultilevel"/>
    <w:tmpl w:val="E9EE0EFC"/>
    <w:lvl w:ilvl="0" w:tplc="0C6AAC06">
      <w:start w:val="1"/>
      <w:numFmt w:val="decimal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4A7E1952"/>
    <w:multiLevelType w:val="hybridMultilevel"/>
    <w:tmpl w:val="45ECDD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CA0290"/>
    <w:multiLevelType w:val="hybridMultilevel"/>
    <w:tmpl w:val="DB6C4D84"/>
    <w:lvl w:ilvl="0" w:tplc="0409000F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1" w15:restartNumberingAfterBreak="0">
    <w:nsid w:val="55032B88"/>
    <w:multiLevelType w:val="hybridMultilevel"/>
    <w:tmpl w:val="9C9808B8"/>
    <w:lvl w:ilvl="0" w:tplc="66BEF5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817EB1"/>
    <w:multiLevelType w:val="hybridMultilevel"/>
    <w:tmpl w:val="7878FA32"/>
    <w:lvl w:ilvl="0" w:tplc="6CC2DC70">
      <w:start w:val="5"/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73F4169"/>
    <w:multiLevelType w:val="hybridMultilevel"/>
    <w:tmpl w:val="BECE6D0A"/>
    <w:lvl w:ilvl="0" w:tplc="F85EF79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70505A"/>
    <w:multiLevelType w:val="hybridMultilevel"/>
    <w:tmpl w:val="DB6C4D84"/>
    <w:lvl w:ilvl="0" w:tplc="0409000F">
      <w:start w:val="1"/>
      <w:numFmt w:val="decimal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5F964546"/>
    <w:multiLevelType w:val="hybridMultilevel"/>
    <w:tmpl w:val="9A5C5116"/>
    <w:lvl w:ilvl="0" w:tplc="FF32E870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30C69A50">
      <w:start w:val="1"/>
      <w:numFmt w:val="taiwaneseCountingThousand"/>
      <w:lvlText w:val="(%2)、"/>
      <w:lvlJc w:val="left"/>
      <w:pPr>
        <w:ind w:left="181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 w15:restartNumberingAfterBreak="0">
    <w:nsid w:val="65A65B97"/>
    <w:multiLevelType w:val="hybridMultilevel"/>
    <w:tmpl w:val="54D61F60"/>
    <w:lvl w:ilvl="0" w:tplc="375417DA">
      <w:start w:val="1"/>
      <w:numFmt w:val="taiwaneseCountingThousand"/>
      <w:lvlText w:val="(%1)"/>
      <w:lvlJc w:val="left"/>
      <w:pPr>
        <w:ind w:left="82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7" w15:restartNumberingAfterBreak="0">
    <w:nsid w:val="68C112CD"/>
    <w:multiLevelType w:val="hybridMultilevel"/>
    <w:tmpl w:val="F87EA2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0C4951"/>
    <w:multiLevelType w:val="hybridMultilevel"/>
    <w:tmpl w:val="A11420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17"/>
  </w:num>
  <w:num w:numId="7">
    <w:abstractNumId w:val="8"/>
  </w:num>
  <w:num w:numId="8">
    <w:abstractNumId w:val="10"/>
  </w:num>
  <w:num w:numId="9">
    <w:abstractNumId w:val="5"/>
  </w:num>
  <w:num w:numId="10">
    <w:abstractNumId w:val="14"/>
  </w:num>
  <w:num w:numId="11">
    <w:abstractNumId w:val="7"/>
  </w:num>
  <w:num w:numId="12">
    <w:abstractNumId w:val="6"/>
  </w:num>
  <w:num w:numId="13">
    <w:abstractNumId w:val="16"/>
  </w:num>
  <w:num w:numId="14">
    <w:abstractNumId w:val="0"/>
  </w:num>
  <w:num w:numId="15">
    <w:abstractNumId w:val="13"/>
  </w:num>
  <w:num w:numId="16">
    <w:abstractNumId w:val="11"/>
  </w:num>
  <w:num w:numId="1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C6"/>
    <w:rsid w:val="0000336A"/>
    <w:rsid w:val="00004353"/>
    <w:rsid w:val="000103CE"/>
    <w:rsid w:val="0001063F"/>
    <w:rsid w:val="0001591B"/>
    <w:rsid w:val="00016324"/>
    <w:rsid w:val="00061410"/>
    <w:rsid w:val="00083DB5"/>
    <w:rsid w:val="0009034A"/>
    <w:rsid w:val="000C5831"/>
    <w:rsid w:val="000C5AA1"/>
    <w:rsid w:val="000D6448"/>
    <w:rsid w:val="000E6FDF"/>
    <w:rsid w:val="000F540D"/>
    <w:rsid w:val="000F5A97"/>
    <w:rsid w:val="000F6A61"/>
    <w:rsid w:val="00105580"/>
    <w:rsid w:val="00105C8C"/>
    <w:rsid w:val="0015092B"/>
    <w:rsid w:val="001548D4"/>
    <w:rsid w:val="00166C61"/>
    <w:rsid w:val="00171B9C"/>
    <w:rsid w:val="00173100"/>
    <w:rsid w:val="001870D7"/>
    <w:rsid w:val="00191D2F"/>
    <w:rsid w:val="001A0D99"/>
    <w:rsid w:val="001A4549"/>
    <w:rsid w:val="001A5727"/>
    <w:rsid w:val="001B1E2B"/>
    <w:rsid w:val="001E024D"/>
    <w:rsid w:val="001F1193"/>
    <w:rsid w:val="0022029E"/>
    <w:rsid w:val="002268DA"/>
    <w:rsid w:val="00235C4F"/>
    <w:rsid w:val="00262D8C"/>
    <w:rsid w:val="00274CBF"/>
    <w:rsid w:val="00284CFB"/>
    <w:rsid w:val="00294C60"/>
    <w:rsid w:val="002A0C87"/>
    <w:rsid w:val="002C0FF2"/>
    <w:rsid w:val="002D00DC"/>
    <w:rsid w:val="002E6798"/>
    <w:rsid w:val="002F7C86"/>
    <w:rsid w:val="00304F1A"/>
    <w:rsid w:val="0030705E"/>
    <w:rsid w:val="0031144F"/>
    <w:rsid w:val="003162B2"/>
    <w:rsid w:val="00321BA7"/>
    <w:rsid w:val="00336351"/>
    <w:rsid w:val="00344957"/>
    <w:rsid w:val="003457B9"/>
    <w:rsid w:val="00352795"/>
    <w:rsid w:val="00352FFD"/>
    <w:rsid w:val="003662BA"/>
    <w:rsid w:val="003749AE"/>
    <w:rsid w:val="00390E9D"/>
    <w:rsid w:val="003931C6"/>
    <w:rsid w:val="003B32F4"/>
    <w:rsid w:val="003B3C0C"/>
    <w:rsid w:val="003E5053"/>
    <w:rsid w:val="00430D00"/>
    <w:rsid w:val="00445514"/>
    <w:rsid w:val="00460DC9"/>
    <w:rsid w:val="00470B2D"/>
    <w:rsid w:val="00483A52"/>
    <w:rsid w:val="004867B8"/>
    <w:rsid w:val="00486E97"/>
    <w:rsid w:val="00490168"/>
    <w:rsid w:val="004A4E1E"/>
    <w:rsid w:val="004B5427"/>
    <w:rsid w:val="004B6356"/>
    <w:rsid w:val="004B7C68"/>
    <w:rsid w:val="004C6E0F"/>
    <w:rsid w:val="005229D8"/>
    <w:rsid w:val="00545BE6"/>
    <w:rsid w:val="005642E3"/>
    <w:rsid w:val="00582085"/>
    <w:rsid w:val="00592AF2"/>
    <w:rsid w:val="005A1677"/>
    <w:rsid w:val="005B1741"/>
    <w:rsid w:val="005C1178"/>
    <w:rsid w:val="005D4233"/>
    <w:rsid w:val="00617FED"/>
    <w:rsid w:val="00632402"/>
    <w:rsid w:val="00642307"/>
    <w:rsid w:val="006453E9"/>
    <w:rsid w:val="00647178"/>
    <w:rsid w:val="00652E8E"/>
    <w:rsid w:val="0065610D"/>
    <w:rsid w:val="00692BD7"/>
    <w:rsid w:val="006A173B"/>
    <w:rsid w:val="006B6002"/>
    <w:rsid w:val="006C2073"/>
    <w:rsid w:val="006C21B0"/>
    <w:rsid w:val="006C76A0"/>
    <w:rsid w:val="006D2A65"/>
    <w:rsid w:val="006E159A"/>
    <w:rsid w:val="007052DE"/>
    <w:rsid w:val="00721174"/>
    <w:rsid w:val="007434E7"/>
    <w:rsid w:val="007624EA"/>
    <w:rsid w:val="0076594C"/>
    <w:rsid w:val="007806C9"/>
    <w:rsid w:val="007901EA"/>
    <w:rsid w:val="00795EBA"/>
    <w:rsid w:val="007A4FEC"/>
    <w:rsid w:val="007C525C"/>
    <w:rsid w:val="007C6C8B"/>
    <w:rsid w:val="0080175D"/>
    <w:rsid w:val="0080465D"/>
    <w:rsid w:val="008333C3"/>
    <w:rsid w:val="00834DE0"/>
    <w:rsid w:val="008533CD"/>
    <w:rsid w:val="00866C55"/>
    <w:rsid w:val="00876228"/>
    <w:rsid w:val="008946CF"/>
    <w:rsid w:val="0089500E"/>
    <w:rsid w:val="008960D0"/>
    <w:rsid w:val="008A1B03"/>
    <w:rsid w:val="008C47E1"/>
    <w:rsid w:val="008E55C4"/>
    <w:rsid w:val="008F53C7"/>
    <w:rsid w:val="00901120"/>
    <w:rsid w:val="00902BD8"/>
    <w:rsid w:val="009039EB"/>
    <w:rsid w:val="00921A05"/>
    <w:rsid w:val="00930BBF"/>
    <w:rsid w:val="00957A5A"/>
    <w:rsid w:val="00971B2C"/>
    <w:rsid w:val="00975B05"/>
    <w:rsid w:val="0097614E"/>
    <w:rsid w:val="00986072"/>
    <w:rsid w:val="009B2613"/>
    <w:rsid w:val="009B35B2"/>
    <w:rsid w:val="009C3CD4"/>
    <w:rsid w:val="009C6C66"/>
    <w:rsid w:val="009D7B57"/>
    <w:rsid w:val="009F1A45"/>
    <w:rsid w:val="00A04FE4"/>
    <w:rsid w:val="00A21F73"/>
    <w:rsid w:val="00A344EB"/>
    <w:rsid w:val="00A708E2"/>
    <w:rsid w:val="00A80BCA"/>
    <w:rsid w:val="00A8402F"/>
    <w:rsid w:val="00A9166F"/>
    <w:rsid w:val="00AA2582"/>
    <w:rsid w:val="00AC3286"/>
    <w:rsid w:val="00AE5C53"/>
    <w:rsid w:val="00AF7081"/>
    <w:rsid w:val="00B063EF"/>
    <w:rsid w:val="00B07C74"/>
    <w:rsid w:val="00B13B10"/>
    <w:rsid w:val="00B50733"/>
    <w:rsid w:val="00B56E98"/>
    <w:rsid w:val="00B62B90"/>
    <w:rsid w:val="00B63340"/>
    <w:rsid w:val="00B63C54"/>
    <w:rsid w:val="00B7095A"/>
    <w:rsid w:val="00B84AC1"/>
    <w:rsid w:val="00B8754E"/>
    <w:rsid w:val="00BC24E9"/>
    <w:rsid w:val="00BD4248"/>
    <w:rsid w:val="00BE6351"/>
    <w:rsid w:val="00BF408E"/>
    <w:rsid w:val="00C01910"/>
    <w:rsid w:val="00C04F1B"/>
    <w:rsid w:val="00C068D7"/>
    <w:rsid w:val="00C14572"/>
    <w:rsid w:val="00C2448A"/>
    <w:rsid w:val="00C250AF"/>
    <w:rsid w:val="00C30703"/>
    <w:rsid w:val="00C523F9"/>
    <w:rsid w:val="00C74B60"/>
    <w:rsid w:val="00C85B5B"/>
    <w:rsid w:val="00C90B76"/>
    <w:rsid w:val="00CA1F50"/>
    <w:rsid w:val="00CB6227"/>
    <w:rsid w:val="00CC4732"/>
    <w:rsid w:val="00CC721B"/>
    <w:rsid w:val="00CD21B3"/>
    <w:rsid w:val="00CE1549"/>
    <w:rsid w:val="00CE420F"/>
    <w:rsid w:val="00D3223C"/>
    <w:rsid w:val="00D40A41"/>
    <w:rsid w:val="00D5591C"/>
    <w:rsid w:val="00D57C20"/>
    <w:rsid w:val="00D70AD8"/>
    <w:rsid w:val="00D71FE8"/>
    <w:rsid w:val="00D83F9A"/>
    <w:rsid w:val="00D87858"/>
    <w:rsid w:val="00D93528"/>
    <w:rsid w:val="00D942B9"/>
    <w:rsid w:val="00D97760"/>
    <w:rsid w:val="00DA0EA4"/>
    <w:rsid w:val="00DC00D3"/>
    <w:rsid w:val="00DE0179"/>
    <w:rsid w:val="00E24080"/>
    <w:rsid w:val="00E36890"/>
    <w:rsid w:val="00E657C1"/>
    <w:rsid w:val="00E713AA"/>
    <w:rsid w:val="00E82AEF"/>
    <w:rsid w:val="00EC75A0"/>
    <w:rsid w:val="00ED3F87"/>
    <w:rsid w:val="00ED572E"/>
    <w:rsid w:val="00ED6F02"/>
    <w:rsid w:val="00F14FFA"/>
    <w:rsid w:val="00F1607A"/>
    <w:rsid w:val="00F1674C"/>
    <w:rsid w:val="00F30635"/>
    <w:rsid w:val="00F4071E"/>
    <w:rsid w:val="00F63704"/>
    <w:rsid w:val="00F72D81"/>
    <w:rsid w:val="00F86B3D"/>
    <w:rsid w:val="00F92CF3"/>
    <w:rsid w:val="00FA09F1"/>
    <w:rsid w:val="00FB08B7"/>
    <w:rsid w:val="00FC2964"/>
    <w:rsid w:val="00FD06F5"/>
    <w:rsid w:val="00FD205A"/>
    <w:rsid w:val="00FE3085"/>
    <w:rsid w:val="00FE65A1"/>
    <w:rsid w:val="00FF10A1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6D72B5"/>
  <w15:chartTrackingRefBased/>
  <w15:docId w15:val="{6AB8F2C6-5D92-48B2-B46E-F6C608C8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62BA"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uiPriority w:val="9"/>
    <w:qFormat/>
    <w:rsid w:val="007C525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31C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D6F02"/>
    <w:rPr>
      <w:color w:val="0000FF"/>
      <w:u w:val="single"/>
    </w:rPr>
  </w:style>
  <w:style w:type="paragraph" w:styleId="a5">
    <w:name w:val="header"/>
    <w:basedOn w:val="a"/>
    <w:link w:val="a6"/>
    <w:rsid w:val="003E50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3E5053"/>
    <w:rPr>
      <w:kern w:val="2"/>
    </w:rPr>
  </w:style>
  <w:style w:type="paragraph" w:styleId="a7">
    <w:name w:val="footer"/>
    <w:basedOn w:val="a"/>
    <w:link w:val="a8"/>
    <w:rsid w:val="003E50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3E5053"/>
    <w:rPr>
      <w:kern w:val="2"/>
    </w:rPr>
  </w:style>
  <w:style w:type="character" w:customStyle="1" w:styleId="10">
    <w:name w:val="標題 1 字元"/>
    <w:link w:val="1"/>
    <w:uiPriority w:val="9"/>
    <w:rsid w:val="007C525C"/>
    <w:rPr>
      <w:rFonts w:ascii="新細明體" w:hAnsi="新細明體" w:cs="新細明體"/>
      <w:b/>
      <w:bCs/>
      <w:kern w:val="36"/>
      <w:sz w:val="48"/>
      <w:szCs w:val="48"/>
    </w:rPr>
  </w:style>
  <w:style w:type="paragraph" w:styleId="a9">
    <w:name w:val="Balloon Text"/>
    <w:basedOn w:val="a"/>
    <w:link w:val="aa"/>
    <w:rsid w:val="00721174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721174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Strong"/>
    <w:uiPriority w:val="22"/>
    <w:qFormat/>
    <w:rsid w:val="00C01910"/>
    <w:rPr>
      <w:b/>
      <w:bCs/>
    </w:rPr>
  </w:style>
  <w:style w:type="character" w:styleId="ac">
    <w:name w:val="Unresolved Mention"/>
    <w:uiPriority w:val="99"/>
    <w:semiHidden/>
    <w:unhideWhenUsed/>
    <w:rsid w:val="0080175D"/>
    <w:rPr>
      <w:color w:val="605E5C"/>
      <w:shd w:val="clear" w:color="auto" w:fill="E1DFDD"/>
    </w:rPr>
  </w:style>
  <w:style w:type="paragraph" w:styleId="ad">
    <w:name w:val="List Paragraph"/>
    <w:basedOn w:val="a"/>
    <w:qFormat/>
    <w:rsid w:val="009C6C66"/>
    <w:pPr>
      <w:widowControl/>
      <w:ind w:left="720"/>
      <w:contextualSpacing/>
    </w:pPr>
    <w:rPr>
      <w:rFonts w:ascii="Calibri" w:hAnsi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gbyready.worldrugby.org/?language=en&amp;language=ZH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yerwelfare.worldrugby.org/?documentid=module&amp;module=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aching.worldrugby.org/?module=1&amp;section=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oaching.worldrugby.org/?module=3&amp;section=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s.worldrugby.org/?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0E872-0405-414A-AFED-4A22FAF9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350</Words>
  <Characters>1999</Characters>
  <Application>Microsoft Office Word</Application>
  <DocSecurity>0</DocSecurity>
  <Lines>16</Lines>
  <Paragraphs>4</Paragraphs>
  <ScaleCrop>false</ScaleCrop>
  <Company>acer</Company>
  <LinksUpToDate>false</LinksUpToDate>
  <CharactersWithSpaces>2345</CharactersWithSpaces>
  <SharedDoc>false</SharedDoc>
  <HLinks>
    <vt:vector size="6" baseType="variant">
      <vt:variant>
        <vt:i4>1048665</vt:i4>
      </vt:variant>
      <vt:variant>
        <vt:i4>0</vt:i4>
      </vt:variant>
      <vt:variant>
        <vt:i4>0</vt:i4>
      </vt:variant>
      <vt:variant>
        <vt:i4>5</vt:i4>
      </vt:variant>
      <vt:variant>
        <vt:lpwstr>https://playerwelfare.worldrugby.org/?documentid=module&amp;module=21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中華民國橄欖球協會102年國家級教練講習會實施計畫 暨</dc:title>
  <dc:subject/>
  <dc:creator>rugby</dc:creator>
  <cp:keywords/>
  <cp:lastModifiedBy>coooper cheng</cp:lastModifiedBy>
  <cp:revision>3</cp:revision>
  <cp:lastPrinted>2021-07-20T03:06:00Z</cp:lastPrinted>
  <dcterms:created xsi:type="dcterms:W3CDTF">2021-08-02T08:52:00Z</dcterms:created>
  <dcterms:modified xsi:type="dcterms:W3CDTF">2021-08-02T09:52:00Z</dcterms:modified>
</cp:coreProperties>
</file>